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5A38" w:rsidRDefault="00D83B17" w:rsidP="00842EF8">
      <w:pPr>
        <w:pStyle w:val="Jmno"/>
        <w:spacing w:after="0" w:line="240" w:lineRule="auto"/>
        <w:ind w:left="-426" w:right="-57"/>
        <w:rPr>
          <w:lang w:val="hu-HU"/>
        </w:rPr>
      </w:pPr>
      <w:r>
        <w:rPr>
          <w:lang w:val="hu-HU"/>
        </w:rPr>
        <w:t>Tóth Ferdin</w:t>
      </w:r>
      <w:r w:rsidR="00D433D2">
        <w:rPr>
          <w:lang w:val="hu-HU"/>
        </w:rPr>
        <w:t>a</w:t>
      </w:r>
      <w:r>
        <w:rPr>
          <w:lang w:val="hu-HU"/>
        </w:rPr>
        <w:t>nd</w:t>
      </w:r>
    </w:p>
    <w:p w:rsidR="00D83B17" w:rsidRPr="008C4A77" w:rsidRDefault="00D83B17" w:rsidP="00842EF8">
      <w:pPr>
        <w:pStyle w:val="Nadpissekce"/>
        <w:spacing w:after="240"/>
        <w:ind w:right="-57" w:hanging="425"/>
        <w:rPr>
          <w:lang w:val="hu-HU"/>
        </w:rPr>
      </w:pPr>
      <w:r w:rsidRPr="008C4A77">
        <w:rPr>
          <w:lang w:val="hu-HU"/>
        </w:rPr>
        <w:t>Személyes adataim</w:t>
      </w:r>
    </w:p>
    <w:p w:rsidR="0092450C" w:rsidRDefault="0092450C" w:rsidP="00842EF8">
      <w:pPr>
        <w:pStyle w:val="Dosaenvzdln"/>
        <w:numPr>
          <w:ilvl w:val="0"/>
          <w:numId w:val="2"/>
        </w:numPr>
        <w:spacing w:after="0" w:line="240" w:lineRule="auto"/>
        <w:ind w:right="-57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Szüle</w:t>
      </w:r>
      <w:r>
        <w:rPr>
          <w:sz w:val="22"/>
          <w:szCs w:val="22"/>
          <w:lang w:val="hu-HU"/>
        </w:rPr>
        <w:t>tési év és hely:</w:t>
      </w:r>
    </w:p>
    <w:p w:rsidR="0092450C" w:rsidRPr="008C4A77" w:rsidRDefault="0092450C" w:rsidP="00842EF8">
      <w:pPr>
        <w:pStyle w:val="Dosaenvzdln"/>
        <w:numPr>
          <w:ilvl w:val="0"/>
          <w:numId w:val="0"/>
        </w:numPr>
        <w:tabs>
          <w:tab w:val="left" w:pos="1134"/>
        </w:tabs>
        <w:spacing w:after="0" w:line="240" w:lineRule="auto"/>
        <w:ind w:right="-57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</w:r>
      <w:r w:rsidRPr="008C4A77">
        <w:rPr>
          <w:sz w:val="22"/>
          <w:szCs w:val="22"/>
          <w:lang w:val="hu-HU"/>
        </w:rPr>
        <w:t>1958, Štúrovo (Párkány), Csehszlovákia</w:t>
      </w:r>
    </w:p>
    <w:p w:rsidR="0092450C" w:rsidRDefault="0092450C" w:rsidP="00842EF8">
      <w:pPr>
        <w:pStyle w:val="Dosaenvzdln"/>
        <w:numPr>
          <w:ilvl w:val="0"/>
          <w:numId w:val="2"/>
        </w:numPr>
        <w:spacing w:after="0" w:line="240" w:lineRule="auto"/>
        <w:ind w:right="-57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Családi állapot:</w:t>
      </w:r>
    </w:p>
    <w:p w:rsidR="00D83B17" w:rsidRPr="008C4A77" w:rsidRDefault="0092450C" w:rsidP="00842EF8">
      <w:pPr>
        <w:pStyle w:val="Dosaenvzdln"/>
        <w:numPr>
          <w:ilvl w:val="0"/>
          <w:numId w:val="0"/>
        </w:numPr>
        <w:tabs>
          <w:tab w:val="left" w:pos="1134"/>
        </w:tabs>
        <w:spacing w:after="0" w:line="240" w:lineRule="auto"/>
        <w:ind w:right="-57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</w:r>
      <w:r w:rsidR="00D83B17" w:rsidRPr="008C4A77">
        <w:rPr>
          <w:sz w:val="22"/>
          <w:szCs w:val="22"/>
          <w:lang w:val="hu-HU"/>
        </w:rPr>
        <w:t>nős</w:t>
      </w:r>
    </w:p>
    <w:p w:rsidR="0092450C" w:rsidRDefault="0092450C" w:rsidP="00842EF8">
      <w:pPr>
        <w:pStyle w:val="Dosaenvzdln"/>
        <w:numPr>
          <w:ilvl w:val="0"/>
          <w:numId w:val="2"/>
        </w:numPr>
        <w:spacing w:after="0" w:line="240" w:lineRule="auto"/>
        <w:ind w:right="-57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Gyermekek:</w:t>
      </w:r>
    </w:p>
    <w:p w:rsidR="00D83B17" w:rsidRPr="008C4A77" w:rsidRDefault="0092450C" w:rsidP="00842EF8">
      <w:pPr>
        <w:pStyle w:val="Dosaenvzdln"/>
        <w:numPr>
          <w:ilvl w:val="0"/>
          <w:numId w:val="0"/>
        </w:numPr>
        <w:tabs>
          <w:tab w:val="left" w:pos="1134"/>
        </w:tabs>
        <w:spacing w:after="0" w:line="240" w:lineRule="auto"/>
        <w:ind w:right="-57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</w:r>
      <w:r w:rsidR="00D83B17" w:rsidRPr="008C4A77">
        <w:rPr>
          <w:sz w:val="22"/>
          <w:szCs w:val="22"/>
          <w:lang w:val="hu-HU"/>
        </w:rPr>
        <w:t>4 (1984, 1988, 2001, 2003)</w:t>
      </w:r>
    </w:p>
    <w:p w:rsidR="0092450C" w:rsidRDefault="0092450C" w:rsidP="00842EF8">
      <w:pPr>
        <w:pStyle w:val="Dosaenvzdln"/>
        <w:numPr>
          <w:ilvl w:val="0"/>
          <w:numId w:val="2"/>
        </w:numPr>
        <w:spacing w:after="0" w:line="240" w:lineRule="auto"/>
        <w:ind w:right="-57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Állampolgárság:</w:t>
      </w:r>
    </w:p>
    <w:p w:rsidR="0092450C" w:rsidRDefault="0092450C" w:rsidP="00842EF8">
      <w:pPr>
        <w:pStyle w:val="Dosaenvzdln"/>
        <w:numPr>
          <w:ilvl w:val="0"/>
          <w:numId w:val="0"/>
        </w:numPr>
        <w:tabs>
          <w:tab w:val="left" w:pos="1134"/>
        </w:tabs>
        <w:spacing w:after="0" w:line="240" w:lineRule="auto"/>
        <w:ind w:right="-57"/>
        <w:rPr>
          <w:sz w:val="22"/>
          <w:szCs w:val="22"/>
        </w:rPr>
      </w:pPr>
      <w:r>
        <w:rPr>
          <w:sz w:val="22"/>
          <w:szCs w:val="22"/>
        </w:rPr>
        <w:tab/>
        <w:t>ČSSR (1958-1990)</w:t>
      </w:r>
    </w:p>
    <w:p w:rsidR="0092450C" w:rsidRDefault="0092450C" w:rsidP="00842EF8">
      <w:pPr>
        <w:pStyle w:val="Dosaenvzdln"/>
        <w:numPr>
          <w:ilvl w:val="0"/>
          <w:numId w:val="0"/>
        </w:numPr>
        <w:tabs>
          <w:tab w:val="left" w:pos="1134"/>
        </w:tabs>
        <w:spacing w:after="0" w:line="240" w:lineRule="auto"/>
        <w:ind w:right="-57"/>
        <w:rPr>
          <w:sz w:val="22"/>
          <w:szCs w:val="22"/>
        </w:rPr>
      </w:pPr>
      <w:r>
        <w:rPr>
          <w:sz w:val="22"/>
          <w:szCs w:val="22"/>
        </w:rPr>
        <w:tab/>
        <w:t>ČSFR (1990-1992)</w:t>
      </w:r>
    </w:p>
    <w:p w:rsidR="00D83B17" w:rsidRPr="008C4A77" w:rsidRDefault="0092450C" w:rsidP="00842EF8">
      <w:pPr>
        <w:pStyle w:val="Dosaenvzdln"/>
        <w:numPr>
          <w:ilvl w:val="0"/>
          <w:numId w:val="0"/>
        </w:numPr>
        <w:tabs>
          <w:tab w:val="left" w:pos="1134"/>
        </w:tabs>
        <w:spacing w:after="0" w:line="240" w:lineRule="auto"/>
        <w:ind w:right="-57"/>
        <w:rPr>
          <w:sz w:val="22"/>
          <w:szCs w:val="22"/>
          <w:lang w:val="hu-HU"/>
        </w:rPr>
      </w:pPr>
      <w:r>
        <w:rPr>
          <w:sz w:val="22"/>
          <w:szCs w:val="22"/>
        </w:rPr>
        <w:tab/>
      </w:r>
      <w:r w:rsidR="00877BB2" w:rsidRPr="008C4A77">
        <w:rPr>
          <w:sz w:val="22"/>
          <w:szCs w:val="22"/>
        </w:rPr>
        <w:t>ČR (1993</w:t>
      </w:r>
      <w:r>
        <w:rPr>
          <w:sz w:val="22"/>
          <w:szCs w:val="22"/>
        </w:rPr>
        <w:t>/5</w:t>
      </w:r>
      <w:r w:rsidR="00877BB2" w:rsidRPr="008C4A77">
        <w:rPr>
          <w:sz w:val="22"/>
          <w:szCs w:val="22"/>
        </w:rPr>
        <w:t>-)</w:t>
      </w:r>
    </w:p>
    <w:p w:rsidR="0092450C" w:rsidRDefault="0092450C" w:rsidP="00842EF8">
      <w:pPr>
        <w:pStyle w:val="Dosaenvzdln"/>
        <w:numPr>
          <w:ilvl w:val="0"/>
          <w:numId w:val="2"/>
        </w:numPr>
        <w:spacing w:after="0" w:line="240" w:lineRule="auto"/>
        <w:ind w:right="-57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Nemzetiség:</w:t>
      </w:r>
    </w:p>
    <w:p w:rsidR="00D83B17" w:rsidRPr="008C4A77" w:rsidRDefault="0092450C" w:rsidP="00842EF8">
      <w:pPr>
        <w:pStyle w:val="Dosaenvzdln"/>
        <w:numPr>
          <w:ilvl w:val="0"/>
          <w:numId w:val="0"/>
        </w:numPr>
        <w:tabs>
          <w:tab w:val="left" w:pos="1134"/>
        </w:tabs>
        <w:spacing w:after="0" w:line="240" w:lineRule="auto"/>
        <w:ind w:right="-57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</w:r>
      <w:r w:rsidR="00D83B17" w:rsidRPr="008C4A77">
        <w:rPr>
          <w:sz w:val="22"/>
          <w:szCs w:val="22"/>
          <w:lang w:val="hu-HU"/>
        </w:rPr>
        <w:t>magyar</w:t>
      </w:r>
    </w:p>
    <w:p w:rsidR="0092450C" w:rsidRDefault="0092450C" w:rsidP="00842EF8">
      <w:pPr>
        <w:pStyle w:val="Dosaenvzdln"/>
        <w:numPr>
          <w:ilvl w:val="0"/>
          <w:numId w:val="2"/>
        </w:numPr>
        <w:spacing w:after="0" w:line="240" w:lineRule="auto"/>
        <w:ind w:right="-57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Szülők:</w:t>
      </w:r>
    </w:p>
    <w:p w:rsidR="0092450C" w:rsidRDefault="0092450C" w:rsidP="00842EF8">
      <w:pPr>
        <w:pStyle w:val="Dosaenvzdln"/>
        <w:numPr>
          <w:ilvl w:val="0"/>
          <w:numId w:val="0"/>
        </w:numPr>
        <w:tabs>
          <w:tab w:val="left" w:pos="1134"/>
        </w:tabs>
        <w:spacing w:after="0" w:line="240" w:lineRule="auto"/>
        <w:ind w:right="-57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</w:r>
      <w:r w:rsidR="00D83B17" w:rsidRPr="008C4A77">
        <w:rPr>
          <w:sz w:val="22"/>
          <w:szCs w:val="22"/>
          <w:lang w:val="hu-HU"/>
        </w:rPr>
        <w:t xml:space="preserve">édesanyám </w:t>
      </w:r>
      <w:r>
        <w:rPr>
          <w:sz w:val="22"/>
          <w:szCs w:val="22"/>
          <w:lang w:val="hu-HU"/>
        </w:rPr>
        <w:t>(</w:t>
      </w:r>
      <w:r w:rsidR="00842EF8">
        <w:rPr>
          <w:sz w:val="22"/>
          <w:szCs w:val="22"/>
          <w:lang w:val="hu-HU"/>
        </w:rPr>
        <w:t>*</w:t>
      </w:r>
      <w:r>
        <w:rPr>
          <w:sz w:val="22"/>
          <w:szCs w:val="22"/>
          <w:lang w:val="hu-HU"/>
        </w:rPr>
        <w:t xml:space="preserve">1935) </w:t>
      </w:r>
      <w:r w:rsidR="00D83B17" w:rsidRPr="008C4A77">
        <w:rPr>
          <w:sz w:val="22"/>
          <w:szCs w:val="22"/>
          <w:lang w:val="hu-HU"/>
        </w:rPr>
        <w:t xml:space="preserve">– e. </w:t>
      </w:r>
      <w:r>
        <w:rPr>
          <w:sz w:val="22"/>
          <w:szCs w:val="22"/>
          <w:lang w:val="hu-HU"/>
        </w:rPr>
        <w:t>f. szövőnő, nyugdíjas 1991-től</w:t>
      </w:r>
    </w:p>
    <w:p w:rsidR="00735CA2" w:rsidRDefault="0092450C" w:rsidP="00842EF8">
      <w:pPr>
        <w:pStyle w:val="Dosaenvzdln"/>
        <w:numPr>
          <w:ilvl w:val="0"/>
          <w:numId w:val="0"/>
        </w:numPr>
        <w:tabs>
          <w:tab w:val="left" w:pos="1134"/>
        </w:tabs>
        <w:spacing w:after="0" w:line="240" w:lineRule="auto"/>
        <w:ind w:right="-57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</w:r>
      <w:r w:rsidR="00D83B17" w:rsidRPr="008C4A77">
        <w:rPr>
          <w:sz w:val="22"/>
          <w:szCs w:val="22"/>
          <w:lang w:val="hu-HU"/>
        </w:rPr>
        <w:t xml:space="preserve">édesapám </w:t>
      </w:r>
      <w:r>
        <w:rPr>
          <w:sz w:val="22"/>
          <w:szCs w:val="22"/>
          <w:lang w:val="hu-HU"/>
        </w:rPr>
        <w:t>(</w:t>
      </w:r>
      <w:r w:rsidR="00842EF8">
        <w:rPr>
          <w:sz w:val="22"/>
          <w:szCs w:val="22"/>
          <w:lang w:val="hu-HU"/>
        </w:rPr>
        <w:t>*</w:t>
      </w:r>
      <w:r>
        <w:rPr>
          <w:sz w:val="22"/>
          <w:szCs w:val="22"/>
          <w:lang w:val="hu-HU"/>
        </w:rPr>
        <w:t xml:space="preserve">1932) </w:t>
      </w:r>
      <w:r w:rsidR="00D83B17" w:rsidRPr="008C4A77">
        <w:rPr>
          <w:sz w:val="22"/>
          <w:szCs w:val="22"/>
          <w:lang w:val="hu-HU"/>
        </w:rPr>
        <w:t>– e. f. hegesztő, nyugdíjas 1992-től</w:t>
      </w:r>
      <w:r w:rsidR="00842EF8">
        <w:rPr>
          <w:sz w:val="22"/>
          <w:szCs w:val="22"/>
          <w:lang w:val="hu-HU"/>
        </w:rPr>
        <w:t xml:space="preserve"> (†2014)</w:t>
      </w:r>
    </w:p>
    <w:p w:rsidR="0092450C" w:rsidRPr="008C4A77" w:rsidRDefault="0092450C" w:rsidP="00842EF8">
      <w:pPr>
        <w:pStyle w:val="Dosaenvzdln"/>
        <w:numPr>
          <w:ilvl w:val="0"/>
          <w:numId w:val="2"/>
        </w:numPr>
        <w:spacing w:after="0" w:line="240" w:lineRule="auto"/>
        <w:ind w:right="-57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Testvéreim: 1</w:t>
      </w:r>
      <w:r w:rsidR="00842EF8">
        <w:rPr>
          <w:sz w:val="22"/>
          <w:szCs w:val="22"/>
          <w:lang w:val="hu-HU"/>
        </w:rPr>
        <w:t xml:space="preserve"> (*1954)</w:t>
      </w:r>
    </w:p>
    <w:p w:rsidR="00935A38" w:rsidRPr="008C4A77" w:rsidRDefault="00D83B17" w:rsidP="00842EF8">
      <w:pPr>
        <w:pStyle w:val="Nadpissekce"/>
        <w:spacing w:after="240"/>
        <w:ind w:right="-57" w:hanging="425"/>
        <w:rPr>
          <w:lang w:val="hu-HU"/>
        </w:rPr>
      </w:pPr>
      <w:r w:rsidRPr="008C4A77">
        <w:rPr>
          <w:lang w:val="hu-HU"/>
        </w:rPr>
        <w:t>Célom</w:t>
      </w:r>
    </w:p>
    <w:p w:rsidR="00D83B17" w:rsidRPr="008C4A77" w:rsidRDefault="00D83B17" w:rsidP="00842EF8">
      <w:pPr>
        <w:rPr>
          <w:rStyle w:val="Funkce"/>
          <w:rFonts w:ascii="Arial" w:hAnsi="Arial"/>
          <w:b/>
          <w:bCs/>
          <w:sz w:val="24"/>
          <w:szCs w:val="24"/>
          <w:lang w:val="hu-HU"/>
        </w:rPr>
      </w:pPr>
      <w:r w:rsidRPr="008C4A77">
        <w:rPr>
          <w:rStyle w:val="Funkce"/>
          <w:rFonts w:ascii="Arial" w:hAnsi="Arial"/>
          <w:b/>
          <w:bCs/>
          <w:sz w:val="24"/>
          <w:szCs w:val="24"/>
          <w:lang w:val="hu-HU"/>
        </w:rPr>
        <w:t xml:space="preserve">Érvényesíteni szaktudásomat és ismereteimet </w:t>
      </w:r>
    </w:p>
    <w:p w:rsidR="00D83B17" w:rsidRPr="008C4A77" w:rsidRDefault="00891C62" w:rsidP="00842EF8">
      <w:pPr>
        <w:jc w:val="left"/>
        <w:rPr>
          <w:rStyle w:val="Funkce"/>
          <w:rFonts w:ascii="Arial" w:hAnsi="Arial"/>
          <w:b/>
          <w:bCs/>
          <w:sz w:val="24"/>
          <w:szCs w:val="24"/>
          <w:lang w:val="hu-HU"/>
        </w:rPr>
      </w:pPr>
      <w:r>
        <w:rPr>
          <w:rStyle w:val="Funkce"/>
          <w:rFonts w:ascii="Arial" w:hAnsi="Arial"/>
          <w:b/>
          <w:bCs/>
          <w:sz w:val="24"/>
          <w:szCs w:val="24"/>
          <w:lang w:val="hu-HU"/>
        </w:rPr>
        <w:tab/>
      </w:r>
      <w:r w:rsidR="00D83B17" w:rsidRPr="008C4A77">
        <w:rPr>
          <w:rStyle w:val="Funkce"/>
          <w:rFonts w:ascii="Arial" w:hAnsi="Arial"/>
          <w:b/>
          <w:bCs/>
          <w:sz w:val="24"/>
          <w:szCs w:val="24"/>
          <w:lang w:val="hu-HU"/>
        </w:rPr>
        <w:t>évi 10 – 18 ezer €</w:t>
      </w:r>
    </w:p>
    <w:p w:rsidR="00735CA2" w:rsidRPr="008C4A77" w:rsidRDefault="00D433D2" w:rsidP="00842EF8">
      <w:pPr>
        <w:rPr>
          <w:rFonts w:cs="Times New Roman"/>
          <w:b/>
          <w:bCs/>
          <w:sz w:val="24"/>
          <w:szCs w:val="24"/>
          <w:lang w:val="hu-HU"/>
        </w:rPr>
      </w:pPr>
      <w:r w:rsidRPr="008C4A77">
        <w:rPr>
          <w:rStyle w:val="Funkce"/>
          <w:rFonts w:ascii="Arial" w:hAnsi="Arial"/>
          <w:b/>
          <w:bCs/>
          <w:sz w:val="24"/>
          <w:szCs w:val="24"/>
          <w:lang w:val="hu-HU"/>
        </w:rPr>
        <w:t>kereset mellett, egyéni vállalkozóként.</w:t>
      </w:r>
    </w:p>
    <w:p w:rsidR="00D83B17" w:rsidRPr="008C4A77" w:rsidRDefault="00D83B17" w:rsidP="00842EF8">
      <w:pPr>
        <w:pStyle w:val="Nadpissekce"/>
        <w:spacing w:after="240"/>
        <w:ind w:right="-57" w:hanging="425"/>
        <w:rPr>
          <w:lang w:val="hu-HU"/>
        </w:rPr>
      </w:pPr>
      <w:r w:rsidRPr="008C4A77">
        <w:rPr>
          <w:lang w:val="hu-HU"/>
        </w:rPr>
        <w:t>Szakmai áttekintés</w:t>
      </w:r>
    </w:p>
    <w:p w:rsidR="00D83B17" w:rsidRPr="008C4A77" w:rsidRDefault="00D83B17" w:rsidP="00842EF8">
      <w:pPr>
        <w:pStyle w:val="MstoStt"/>
        <w:spacing w:after="0" w:line="240" w:lineRule="auto"/>
        <w:ind w:left="1418" w:right="-57" w:hanging="1418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1984</w:t>
      </w:r>
      <w:r w:rsidR="008C4A77">
        <w:rPr>
          <w:sz w:val="22"/>
          <w:szCs w:val="22"/>
          <w:lang w:val="hu-HU"/>
        </w:rPr>
        <w:t>/8</w:t>
      </w:r>
      <w:r w:rsidRPr="008C4A77">
        <w:rPr>
          <w:sz w:val="22"/>
          <w:szCs w:val="22"/>
          <w:lang w:val="hu-HU"/>
        </w:rPr>
        <w:t xml:space="preserve"> – 1990</w:t>
      </w:r>
      <w:r w:rsidR="008C4A77">
        <w:rPr>
          <w:sz w:val="22"/>
          <w:szCs w:val="22"/>
          <w:lang w:val="hu-HU"/>
        </w:rPr>
        <w:t>/8</w:t>
      </w:r>
      <w:r w:rsidRPr="008C4A77">
        <w:rPr>
          <w:sz w:val="22"/>
          <w:szCs w:val="22"/>
          <w:lang w:val="hu-HU"/>
        </w:rPr>
        <w:tab/>
        <w:t>ZSE MEZ</w:t>
      </w:r>
      <w:r w:rsidRPr="008C4A77">
        <w:rPr>
          <w:sz w:val="22"/>
          <w:szCs w:val="22"/>
          <w:lang w:val="hu-HU"/>
        </w:rPr>
        <w:tab/>
      </w:r>
      <w:r w:rsidRPr="008C4A77">
        <w:rPr>
          <w:sz w:val="22"/>
          <w:szCs w:val="22"/>
          <w:lang w:val="hu-HU"/>
        </w:rPr>
        <w:tab/>
      </w:r>
      <w:r w:rsidRPr="008C4A77">
        <w:rPr>
          <w:sz w:val="22"/>
          <w:szCs w:val="22"/>
          <w:lang w:val="hu-HU"/>
        </w:rPr>
        <w:tab/>
        <w:t>Brno, ČSFR</w:t>
      </w:r>
    </w:p>
    <w:p w:rsidR="00D83B17" w:rsidRPr="008C4A77" w:rsidRDefault="00D83B17" w:rsidP="00842EF8">
      <w:pPr>
        <w:pStyle w:val="Dosaenvzdln"/>
        <w:numPr>
          <w:ilvl w:val="0"/>
          <w:numId w:val="2"/>
        </w:numPr>
        <w:spacing w:after="0" w:line="240" w:lineRule="auto"/>
        <w:ind w:left="284" w:right="-57" w:firstLine="0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Villamos meghajtások gyártási diszpécsere</w:t>
      </w:r>
    </w:p>
    <w:p w:rsidR="00D83B17" w:rsidRPr="008C4A77" w:rsidRDefault="00735CA2" w:rsidP="00842EF8">
      <w:pPr>
        <w:pStyle w:val="Dosaenvzdln"/>
        <w:numPr>
          <w:ilvl w:val="0"/>
          <w:numId w:val="2"/>
        </w:numPr>
        <w:tabs>
          <w:tab w:val="clear" w:pos="0"/>
          <w:tab w:val="num" w:pos="709"/>
        </w:tabs>
        <w:spacing w:after="0" w:line="240" w:lineRule="auto"/>
        <w:ind w:left="284" w:right="-57" w:firstLine="0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A</w:t>
      </w:r>
      <w:r w:rsidR="00D83B17" w:rsidRPr="008C4A77">
        <w:rPr>
          <w:sz w:val="22"/>
          <w:szCs w:val="22"/>
          <w:lang w:val="hu-HU"/>
        </w:rPr>
        <w:t xml:space="preserve"> gyártási folyamat különböző munkaterületei </w:t>
      </w:r>
      <w:r w:rsidR="00A84B26" w:rsidRPr="008C4A77">
        <w:rPr>
          <w:sz w:val="22"/>
          <w:szCs w:val="22"/>
          <w:lang w:val="hu-HU"/>
        </w:rPr>
        <w:tab/>
      </w:r>
      <w:r w:rsidR="00D83B17" w:rsidRPr="008C4A77">
        <w:rPr>
          <w:sz w:val="22"/>
          <w:szCs w:val="22"/>
          <w:lang w:val="hu-HU"/>
        </w:rPr>
        <w:t>együttműködésének bebiztosítása</w:t>
      </w:r>
    </w:p>
    <w:p w:rsidR="00D83B17" w:rsidRPr="008C4A77" w:rsidRDefault="00D83B17" w:rsidP="00842EF8">
      <w:pPr>
        <w:pStyle w:val="Instituce"/>
        <w:tabs>
          <w:tab w:val="clear" w:pos="2160"/>
          <w:tab w:val="clear" w:pos="6480"/>
        </w:tabs>
        <w:spacing w:before="0" w:after="0" w:line="240" w:lineRule="auto"/>
        <w:ind w:right="-57"/>
        <w:rPr>
          <w:sz w:val="22"/>
          <w:szCs w:val="22"/>
          <w:lang w:val="hu-HU"/>
        </w:rPr>
      </w:pPr>
    </w:p>
    <w:p w:rsidR="00D83B17" w:rsidRPr="008C4A77" w:rsidRDefault="00D83B17" w:rsidP="00842EF8">
      <w:pPr>
        <w:pStyle w:val="MstoStt"/>
        <w:spacing w:after="0" w:line="240" w:lineRule="auto"/>
        <w:ind w:left="1418" w:right="-57" w:hanging="1418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1990</w:t>
      </w:r>
      <w:r w:rsidR="008C4A77">
        <w:rPr>
          <w:sz w:val="22"/>
          <w:szCs w:val="22"/>
          <w:lang w:val="hu-HU"/>
        </w:rPr>
        <w:t>/4</w:t>
      </w:r>
      <w:r w:rsidRPr="008C4A77">
        <w:rPr>
          <w:sz w:val="22"/>
          <w:szCs w:val="22"/>
          <w:lang w:val="hu-HU"/>
        </w:rPr>
        <w:t xml:space="preserve"> – 1994</w:t>
      </w:r>
      <w:r w:rsidR="008C4A77">
        <w:rPr>
          <w:sz w:val="22"/>
          <w:szCs w:val="22"/>
          <w:lang w:val="hu-HU"/>
        </w:rPr>
        <w:t>/12</w:t>
      </w:r>
      <w:r w:rsidR="0092450C">
        <w:rPr>
          <w:sz w:val="22"/>
          <w:szCs w:val="22"/>
          <w:lang w:val="hu-HU"/>
        </w:rPr>
        <w:tab/>
        <w:t>ELEKTROVOD</w:t>
      </w:r>
      <w:r w:rsidR="0092450C">
        <w:rPr>
          <w:sz w:val="22"/>
          <w:szCs w:val="22"/>
          <w:lang w:val="hu-HU"/>
        </w:rPr>
        <w:tab/>
      </w:r>
      <w:r w:rsidR="0092450C">
        <w:rPr>
          <w:sz w:val="22"/>
          <w:szCs w:val="22"/>
          <w:lang w:val="hu-HU"/>
        </w:rPr>
        <w:tab/>
      </w:r>
      <w:r w:rsidRPr="008C4A77">
        <w:rPr>
          <w:sz w:val="22"/>
          <w:szCs w:val="22"/>
          <w:lang w:val="hu-HU"/>
        </w:rPr>
        <w:t>Brno, ČR</w:t>
      </w:r>
    </w:p>
    <w:p w:rsidR="00D83B17" w:rsidRPr="008C4A77" w:rsidRDefault="00D83B17" w:rsidP="00842EF8">
      <w:pPr>
        <w:pStyle w:val="Dosaenvzdln"/>
        <w:numPr>
          <w:ilvl w:val="0"/>
          <w:numId w:val="2"/>
        </w:numPr>
        <w:spacing w:after="0" w:line="240" w:lineRule="auto"/>
        <w:ind w:left="284" w:right="-57" w:firstLine="0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Tervezőmérnök</w:t>
      </w:r>
    </w:p>
    <w:p w:rsidR="00D83B17" w:rsidRPr="008C4A77" w:rsidRDefault="00735CA2" w:rsidP="00842EF8">
      <w:pPr>
        <w:pStyle w:val="Dosaenvzdln"/>
        <w:numPr>
          <w:ilvl w:val="0"/>
          <w:numId w:val="2"/>
        </w:numPr>
        <w:tabs>
          <w:tab w:val="clear" w:pos="0"/>
          <w:tab w:val="num" w:pos="709"/>
        </w:tabs>
        <w:spacing w:after="0" w:line="240" w:lineRule="auto"/>
        <w:ind w:left="284" w:right="-57" w:firstLine="0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V</w:t>
      </w:r>
      <w:r w:rsidR="00D83B17" w:rsidRPr="008C4A77">
        <w:rPr>
          <w:sz w:val="22"/>
          <w:szCs w:val="22"/>
          <w:lang w:val="hu-HU"/>
        </w:rPr>
        <w:t xml:space="preserve">illamostechnológiai berendezések dokumentációjának </w:t>
      </w:r>
      <w:r w:rsidR="00A84B26" w:rsidRPr="008C4A77">
        <w:rPr>
          <w:sz w:val="22"/>
          <w:szCs w:val="22"/>
          <w:lang w:val="hu-HU"/>
        </w:rPr>
        <w:tab/>
      </w:r>
      <w:r w:rsidR="00D83B17" w:rsidRPr="008C4A77">
        <w:rPr>
          <w:sz w:val="22"/>
          <w:szCs w:val="22"/>
          <w:lang w:val="hu-HU"/>
        </w:rPr>
        <w:t xml:space="preserve">kidolgozása, a megrendelésükhöz szükséges adatokat </w:t>
      </w:r>
      <w:r w:rsidR="00A84B26" w:rsidRPr="008C4A77">
        <w:rPr>
          <w:sz w:val="22"/>
          <w:szCs w:val="22"/>
          <w:lang w:val="hu-HU"/>
        </w:rPr>
        <w:tab/>
      </w:r>
      <w:r w:rsidR="00D83B17" w:rsidRPr="008C4A77">
        <w:rPr>
          <w:sz w:val="22"/>
          <w:szCs w:val="22"/>
          <w:lang w:val="hu-HU"/>
        </w:rPr>
        <w:t>beleszámítva</w:t>
      </w:r>
    </w:p>
    <w:p w:rsidR="00D83B17" w:rsidRPr="008C4A77" w:rsidRDefault="00D83B17" w:rsidP="00842EF8">
      <w:pPr>
        <w:pStyle w:val="Instituce"/>
        <w:tabs>
          <w:tab w:val="clear" w:pos="2160"/>
          <w:tab w:val="clear" w:pos="6480"/>
        </w:tabs>
        <w:spacing w:before="0" w:after="0" w:line="240" w:lineRule="auto"/>
        <w:ind w:right="-57"/>
        <w:rPr>
          <w:sz w:val="22"/>
          <w:szCs w:val="22"/>
          <w:lang w:val="hu-HU"/>
        </w:rPr>
      </w:pPr>
    </w:p>
    <w:p w:rsidR="00D83B17" w:rsidRPr="008C4A77" w:rsidRDefault="00D83B17" w:rsidP="00842EF8">
      <w:pPr>
        <w:pStyle w:val="MstoStt"/>
        <w:spacing w:after="0" w:line="240" w:lineRule="auto"/>
        <w:ind w:left="1418" w:right="-57" w:hanging="1418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1995</w:t>
      </w:r>
      <w:r w:rsidR="008C4A77">
        <w:rPr>
          <w:sz w:val="22"/>
          <w:szCs w:val="22"/>
          <w:lang w:val="hu-HU"/>
        </w:rPr>
        <w:t>/1</w:t>
      </w:r>
      <w:r w:rsidRPr="008C4A77">
        <w:rPr>
          <w:sz w:val="22"/>
          <w:szCs w:val="22"/>
          <w:lang w:val="hu-HU"/>
        </w:rPr>
        <w:t xml:space="preserve"> – 1997</w:t>
      </w:r>
      <w:r w:rsidR="008C4A77">
        <w:rPr>
          <w:sz w:val="22"/>
          <w:szCs w:val="22"/>
          <w:lang w:val="hu-HU"/>
        </w:rPr>
        <w:t>/12</w:t>
      </w:r>
      <w:r w:rsidRPr="008C4A77">
        <w:rPr>
          <w:sz w:val="22"/>
          <w:szCs w:val="22"/>
          <w:lang w:val="hu-HU"/>
        </w:rPr>
        <w:tab/>
        <w:t>SAGE</w:t>
      </w:r>
      <w:r w:rsidRPr="008C4A77">
        <w:rPr>
          <w:sz w:val="22"/>
          <w:szCs w:val="22"/>
          <w:lang w:val="hu-HU"/>
        </w:rPr>
        <w:tab/>
      </w:r>
      <w:r w:rsidRPr="008C4A77">
        <w:rPr>
          <w:sz w:val="22"/>
          <w:szCs w:val="22"/>
          <w:lang w:val="hu-HU"/>
        </w:rPr>
        <w:tab/>
      </w:r>
      <w:r w:rsidRPr="008C4A77">
        <w:rPr>
          <w:sz w:val="22"/>
          <w:szCs w:val="22"/>
          <w:lang w:val="hu-HU"/>
        </w:rPr>
        <w:tab/>
      </w:r>
      <w:r w:rsidRPr="008C4A77">
        <w:rPr>
          <w:sz w:val="22"/>
          <w:szCs w:val="22"/>
          <w:lang w:val="hu-HU"/>
        </w:rPr>
        <w:tab/>
        <w:t>Brno, ČR</w:t>
      </w:r>
    </w:p>
    <w:p w:rsidR="00D83B17" w:rsidRPr="008C4A77" w:rsidRDefault="00D83B17" w:rsidP="00842EF8">
      <w:pPr>
        <w:pStyle w:val="Dosaenvzdln"/>
        <w:numPr>
          <w:ilvl w:val="0"/>
          <w:numId w:val="2"/>
        </w:numPr>
        <w:spacing w:after="0" w:line="240" w:lineRule="auto"/>
        <w:ind w:left="284" w:right="-57" w:firstLine="0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Önálló tervezőmérnök</w:t>
      </w:r>
    </w:p>
    <w:p w:rsidR="00D83B17" w:rsidRPr="008C4A77" w:rsidRDefault="00735CA2" w:rsidP="00842EF8">
      <w:pPr>
        <w:pStyle w:val="Dosaenvzdln"/>
        <w:numPr>
          <w:ilvl w:val="0"/>
          <w:numId w:val="2"/>
        </w:numPr>
        <w:tabs>
          <w:tab w:val="clear" w:pos="0"/>
          <w:tab w:val="num" w:pos="709"/>
        </w:tabs>
        <w:spacing w:after="0" w:line="240" w:lineRule="auto"/>
        <w:ind w:firstLine="44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V</w:t>
      </w:r>
      <w:r w:rsidR="00D83B17" w:rsidRPr="008C4A77">
        <w:rPr>
          <w:sz w:val="22"/>
          <w:szCs w:val="22"/>
          <w:lang w:val="hu-HU"/>
        </w:rPr>
        <w:t xml:space="preserve">illamostechnológiai berendezések dokumentációjának </w:t>
      </w:r>
      <w:r w:rsidR="00A84B26" w:rsidRPr="008C4A77">
        <w:rPr>
          <w:sz w:val="22"/>
          <w:szCs w:val="22"/>
          <w:lang w:val="hu-HU"/>
        </w:rPr>
        <w:tab/>
      </w:r>
      <w:r w:rsidR="00D83B17" w:rsidRPr="008C4A77">
        <w:rPr>
          <w:sz w:val="22"/>
          <w:szCs w:val="22"/>
          <w:lang w:val="hu-HU"/>
        </w:rPr>
        <w:t xml:space="preserve">kidolgozása, a megrendelésükhöz szükséges adatokat </w:t>
      </w:r>
      <w:r w:rsidR="00A84B26" w:rsidRPr="008C4A77">
        <w:rPr>
          <w:sz w:val="22"/>
          <w:szCs w:val="22"/>
          <w:lang w:val="hu-HU"/>
        </w:rPr>
        <w:tab/>
      </w:r>
      <w:r w:rsidR="00D83B17" w:rsidRPr="008C4A77">
        <w:rPr>
          <w:sz w:val="22"/>
          <w:szCs w:val="22"/>
          <w:lang w:val="hu-HU"/>
        </w:rPr>
        <w:t>beleszámítva</w:t>
      </w:r>
    </w:p>
    <w:p w:rsidR="00D83B17" w:rsidRPr="008C4A77" w:rsidRDefault="00D83B17" w:rsidP="00842EF8">
      <w:pPr>
        <w:pStyle w:val="Dosaenvzdln"/>
        <w:numPr>
          <w:ilvl w:val="0"/>
          <w:numId w:val="0"/>
        </w:numPr>
        <w:spacing w:after="0" w:line="240" w:lineRule="auto"/>
        <w:ind w:left="480" w:right="-57"/>
        <w:rPr>
          <w:sz w:val="22"/>
          <w:szCs w:val="22"/>
          <w:lang w:val="hu-HU"/>
        </w:rPr>
      </w:pPr>
    </w:p>
    <w:p w:rsidR="00D83B17" w:rsidRPr="008C4A77" w:rsidRDefault="00D83B17" w:rsidP="00842EF8">
      <w:pPr>
        <w:pStyle w:val="MstoStt"/>
        <w:spacing w:after="0" w:line="240" w:lineRule="auto"/>
        <w:ind w:left="1418" w:right="-57" w:hanging="1418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1998</w:t>
      </w:r>
      <w:r w:rsidR="008C4A77">
        <w:rPr>
          <w:sz w:val="22"/>
          <w:szCs w:val="22"/>
          <w:lang w:val="hu-HU"/>
        </w:rPr>
        <w:t>/1</w:t>
      </w:r>
      <w:r w:rsidRPr="008C4A77">
        <w:rPr>
          <w:sz w:val="22"/>
          <w:szCs w:val="22"/>
          <w:lang w:val="hu-HU"/>
        </w:rPr>
        <w:t xml:space="preserve"> – 2009</w:t>
      </w:r>
      <w:r w:rsidR="008C4A77">
        <w:rPr>
          <w:sz w:val="22"/>
          <w:szCs w:val="22"/>
          <w:lang w:val="hu-HU"/>
        </w:rPr>
        <w:t>/10</w:t>
      </w:r>
      <w:r w:rsidR="0092450C">
        <w:rPr>
          <w:sz w:val="22"/>
          <w:szCs w:val="22"/>
          <w:lang w:val="hu-HU"/>
        </w:rPr>
        <w:tab/>
        <w:t>ABB s.r.o.</w:t>
      </w:r>
      <w:r w:rsidR="0092450C">
        <w:rPr>
          <w:sz w:val="22"/>
          <w:szCs w:val="22"/>
          <w:lang w:val="hu-HU"/>
        </w:rPr>
        <w:tab/>
      </w:r>
      <w:r w:rsidR="0092450C">
        <w:rPr>
          <w:sz w:val="22"/>
          <w:szCs w:val="22"/>
          <w:lang w:val="hu-HU"/>
        </w:rPr>
        <w:tab/>
      </w:r>
      <w:r w:rsidR="0092450C">
        <w:rPr>
          <w:sz w:val="22"/>
          <w:szCs w:val="22"/>
          <w:lang w:val="hu-HU"/>
        </w:rPr>
        <w:tab/>
      </w:r>
      <w:r w:rsidRPr="008C4A77">
        <w:rPr>
          <w:sz w:val="22"/>
          <w:szCs w:val="22"/>
          <w:lang w:val="hu-HU"/>
        </w:rPr>
        <w:t>Brno, ČR</w:t>
      </w:r>
    </w:p>
    <w:p w:rsidR="00D83B17" w:rsidRPr="008C4A77" w:rsidRDefault="00D83B17" w:rsidP="00842EF8">
      <w:pPr>
        <w:pStyle w:val="Dosaenvzdln"/>
        <w:numPr>
          <w:ilvl w:val="0"/>
          <w:numId w:val="2"/>
        </w:numPr>
        <w:spacing w:after="0" w:line="240" w:lineRule="auto"/>
        <w:ind w:left="284" w:right="-57" w:firstLine="0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Elosztóállomások technikusa</w:t>
      </w:r>
    </w:p>
    <w:p w:rsidR="00D83B17" w:rsidRPr="008C4A77" w:rsidRDefault="00735CA2" w:rsidP="00842EF8">
      <w:pPr>
        <w:pStyle w:val="Dosaenvzdln"/>
        <w:numPr>
          <w:ilvl w:val="0"/>
          <w:numId w:val="2"/>
        </w:numPr>
        <w:tabs>
          <w:tab w:val="clear" w:pos="0"/>
          <w:tab w:val="num" w:pos="709"/>
        </w:tabs>
        <w:spacing w:after="0" w:line="240" w:lineRule="auto"/>
        <w:ind w:left="284" w:right="-57" w:firstLine="0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M</w:t>
      </w:r>
      <w:r w:rsidR="00D83B17" w:rsidRPr="008C4A77">
        <w:rPr>
          <w:sz w:val="22"/>
          <w:szCs w:val="22"/>
          <w:lang w:val="hu-HU"/>
        </w:rPr>
        <w:t xml:space="preserve">űszaki- és szervező tevékenység, pl. tanulmányok, tervezetek, </w:t>
      </w:r>
      <w:r w:rsidR="00A84B26" w:rsidRPr="008C4A77">
        <w:rPr>
          <w:sz w:val="22"/>
          <w:szCs w:val="22"/>
          <w:lang w:val="hu-HU"/>
        </w:rPr>
        <w:tab/>
      </w:r>
      <w:r w:rsidR="00D83B17" w:rsidRPr="008C4A77">
        <w:rPr>
          <w:sz w:val="22"/>
          <w:szCs w:val="22"/>
          <w:lang w:val="hu-HU"/>
        </w:rPr>
        <w:t>számítások, rajzdokumentációk (acél</w:t>
      </w:r>
      <w:r w:rsidR="00891C62">
        <w:rPr>
          <w:sz w:val="22"/>
          <w:szCs w:val="22"/>
          <w:lang w:val="hu-HU"/>
        </w:rPr>
        <w:t>szerkezete</w:t>
      </w:r>
      <w:r w:rsidR="00D83B17" w:rsidRPr="008C4A77">
        <w:rPr>
          <w:sz w:val="22"/>
          <w:szCs w:val="22"/>
          <w:lang w:val="hu-HU"/>
        </w:rPr>
        <w:t xml:space="preserve">k, építészeti </w:t>
      </w:r>
      <w:r w:rsidR="00A84B26" w:rsidRPr="008C4A77">
        <w:rPr>
          <w:sz w:val="22"/>
          <w:szCs w:val="22"/>
          <w:lang w:val="hu-HU"/>
        </w:rPr>
        <w:lastRenderedPageBreak/>
        <w:tab/>
      </w:r>
      <w:r w:rsidR="00D83B17" w:rsidRPr="008C4A77">
        <w:rPr>
          <w:sz w:val="22"/>
          <w:szCs w:val="22"/>
          <w:lang w:val="hu-HU"/>
        </w:rPr>
        <w:t xml:space="preserve">alapok, aprólékos részletrajzok, stb.) elkészítése, NaF </w:t>
      </w:r>
      <w:r w:rsidR="00A84B26" w:rsidRPr="008C4A77">
        <w:rPr>
          <w:sz w:val="22"/>
          <w:szCs w:val="22"/>
          <w:lang w:val="hu-HU"/>
        </w:rPr>
        <w:tab/>
      </w:r>
      <w:r w:rsidR="00D83B17" w:rsidRPr="008C4A77">
        <w:rPr>
          <w:sz w:val="22"/>
          <w:szCs w:val="22"/>
          <w:lang w:val="hu-HU"/>
        </w:rPr>
        <w:t xml:space="preserve">elosztóállomások építkezésével, átadásával és kivitelezésével </w:t>
      </w:r>
      <w:r w:rsidR="00A84B26" w:rsidRPr="008C4A77">
        <w:rPr>
          <w:sz w:val="22"/>
          <w:szCs w:val="22"/>
          <w:lang w:val="hu-HU"/>
        </w:rPr>
        <w:tab/>
      </w:r>
      <w:r w:rsidR="00D83B17" w:rsidRPr="008C4A77">
        <w:rPr>
          <w:sz w:val="22"/>
          <w:szCs w:val="22"/>
          <w:lang w:val="hu-HU"/>
        </w:rPr>
        <w:t>kapcsolatos külső szállítások bebiztosítása</w:t>
      </w:r>
    </w:p>
    <w:p w:rsidR="00354B09" w:rsidRPr="008C4A77" w:rsidRDefault="00354B09" w:rsidP="00842EF8">
      <w:pPr>
        <w:pStyle w:val="Dosaenvzdln"/>
        <w:numPr>
          <w:ilvl w:val="0"/>
          <w:numId w:val="0"/>
        </w:numPr>
        <w:spacing w:after="0" w:line="240" w:lineRule="auto"/>
        <w:ind w:left="284" w:right="-57"/>
        <w:rPr>
          <w:sz w:val="22"/>
          <w:szCs w:val="22"/>
          <w:lang w:val="hu-HU"/>
        </w:rPr>
      </w:pPr>
    </w:p>
    <w:p w:rsidR="00735CA2" w:rsidRPr="008C4A77" w:rsidRDefault="00354B09" w:rsidP="00842EF8">
      <w:pPr>
        <w:pStyle w:val="MstoStt"/>
        <w:spacing w:after="0" w:line="240" w:lineRule="auto"/>
        <w:ind w:left="1418" w:right="-57" w:hanging="1418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20</w:t>
      </w:r>
      <w:r w:rsidR="005F3639" w:rsidRPr="008C4A77">
        <w:rPr>
          <w:sz w:val="22"/>
          <w:szCs w:val="22"/>
          <w:lang w:val="hu-HU"/>
        </w:rPr>
        <w:t>09</w:t>
      </w:r>
      <w:r w:rsidR="008C4A77">
        <w:rPr>
          <w:sz w:val="22"/>
          <w:szCs w:val="22"/>
          <w:lang w:val="hu-HU"/>
        </w:rPr>
        <w:t>/11</w:t>
      </w:r>
      <w:r w:rsidRPr="008C4A77">
        <w:rPr>
          <w:sz w:val="22"/>
          <w:szCs w:val="22"/>
          <w:lang w:val="hu-HU"/>
        </w:rPr>
        <w:t xml:space="preserve"> - 2010</w:t>
      </w:r>
      <w:r w:rsidR="008C4A77">
        <w:rPr>
          <w:sz w:val="22"/>
          <w:szCs w:val="22"/>
          <w:lang w:val="hu-HU"/>
        </w:rPr>
        <w:t>/6</w:t>
      </w:r>
    </w:p>
    <w:p w:rsidR="00354B09" w:rsidRPr="008C4A77" w:rsidRDefault="00735CA2" w:rsidP="00842EF8">
      <w:pPr>
        <w:pStyle w:val="Dosaenvzdln"/>
        <w:numPr>
          <w:ilvl w:val="0"/>
          <w:numId w:val="2"/>
        </w:numPr>
        <w:spacing w:after="0" w:line="240" w:lineRule="auto"/>
        <w:ind w:left="284" w:right="-57" w:firstLine="0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M</w:t>
      </w:r>
      <w:r w:rsidR="00354B09" w:rsidRPr="008C4A77">
        <w:rPr>
          <w:sz w:val="22"/>
          <w:szCs w:val="22"/>
          <w:lang w:val="hu-HU"/>
        </w:rPr>
        <w:t>unkanélküli</w:t>
      </w:r>
    </w:p>
    <w:p w:rsidR="00354B09" w:rsidRPr="008C4A77" w:rsidRDefault="00354B09" w:rsidP="00842EF8">
      <w:pPr>
        <w:pStyle w:val="Zkladntext"/>
        <w:spacing w:after="0" w:line="240" w:lineRule="auto"/>
        <w:rPr>
          <w:sz w:val="22"/>
          <w:szCs w:val="22"/>
          <w:lang w:val="hu-HU"/>
        </w:rPr>
      </w:pPr>
    </w:p>
    <w:p w:rsidR="00891C62" w:rsidRDefault="00354B09" w:rsidP="00842EF8">
      <w:pPr>
        <w:pStyle w:val="MstoStt"/>
        <w:spacing w:after="0" w:line="240" w:lineRule="auto"/>
        <w:ind w:left="1418" w:right="-57" w:hanging="1418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2010</w:t>
      </w:r>
      <w:r w:rsidR="008C4A77">
        <w:rPr>
          <w:sz w:val="22"/>
          <w:szCs w:val="22"/>
          <w:lang w:val="hu-HU"/>
        </w:rPr>
        <w:t>/6</w:t>
      </w:r>
      <w:r w:rsidR="0092450C">
        <w:rPr>
          <w:sz w:val="22"/>
          <w:szCs w:val="22"/>
          <w:lang w:val="hu-HU"/>
        </w:rPr>
        <w:t xml:space="preserve"> -</w:t>
      </w:r>
      <w:r w:rsidRPr="008C4A77">
        <w:rPr>
          <w:sz w:val="22"/>
          <w:szCs w:val="22"/>
          <w:lang w:val="hu-HU"/>
        </w:rPr>
        <w:tab/>
      </w:r>
      <w:r w:rsidR="00891C62">
        <w:rPr>
          <w:sz w:val="22"/>
          <w:szCs w:val="22"/>
          <w:lang w:val="hu-HU"/>
        </w:rPr>
        <w:t>Egyéni vállalkozó</w:t>
      </w:r>
    </w:p>
    <w:p w:rsidR="00354B09" w:rsidRPr="008C4A77" w:rsidRDefault="00D65B84" w:rsidP="00842EF8">
      <w:pPr>
        <w:pStyle w:val="MstoStt"/>
        <w:numPr>
          <w:ilvl w:val="0"/>
          <w:numId w:val="13"/>
        </w:numPr>
        <w:spacing w:after="0" w:line="240" w:lineRule="auto"/>
        <w:ind w:right="-57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CJSZ: 75439492</w:t>
      </w:r>
      <w:r w:rsidR="00891C62" w:rsidRPr="00891C62">
        <w:rPr>
          <w:sz w:val="22"/>
          <w:szCs w:val="22"/>
          <w:lang w:val="hu-HU"/>
        </w:rPr>
        <w:t xml:space="preserve"> </w:t>
      </w:r>
      <w:r w:rsidR="00891C62">
        <w:rPr>
          <w:sz w:val="22"/>
          <w:szCs w:val="22"/>
          <w:lang w:val="hu-HU"/>
        </w:rPr>
        <w:t>(</w:t>
      </w:r>
      <w:r w:rsidR="00891C62" w:rsidRPr="008C4A77">
        <w:rPr>
          <w:sz w:val="22"/>
          <w:szCs w:val="22"/>
          <w:lang w:val="hu-HU"/>
        </w:rPr>
        <w:t xml:space="preserve">csehországi </w:t>
      </w:r>
      <w:r w:rsidR="00F606EC">
        <w:rPr>
          <w:sz w:val="22"/>
          <w:szCs w:val="22"/>
          <w:lang w:val="hu-HU"/>
        </w:rPr>
        <w:t xml:space="preserve">bejegyzésű </w:t>
      </w:r>
      <w:r w:rsidR="00891C62">
        <w:rPr>
          <w:sz w:val="22"/>
          <w:szCs w:val="22"/>
          <w:lang w:val="hu-HU"/>
        </w:rPr>
        <w:t>iparengedély)</w:t>
      </w:r>
    </w:p>
    <w:p w:rsidR="00354B09" w:rsidRPr="00F606EC" w:rsidRDefault="00735CA2" w:rsidP="00842EF8">
      <w:pPr>
        <w:pStyle w:val="MstoStt"/>
        <w:numPr>
          <w:ilvl w:val="0"/>
          <w:numId w:val="13"/>
        </w:numPr>
        <w:spacing w:after="0" w:line="240" w:lineRule="auto"/>
        <w:ind w:right="-57"/>
        <w:rPr>
          <w:sz w:val="18"/>
          <w:szCs w:val="18"/>
          <w:lang w:val="hu-HU"/>
        </w:rPr>
      </w:pPr>
      <w:r w:rsidRPr="008C4A77">
        <w:rPr>
          <w:sz w:val="22"/>
          <w:szCs w:val="22"/>
          <w:lang w:val="hu-HU"/>
        </w:rPr>
        <w:t>F</w:t>
      </w:r>
      <w:r w:rsidR="00354B09" w:rsidRPr="008C4A77">
        <w:rPr>
          <w:sz w:val="22"/>
          <w:szCs w:val="22"/>
          <w:lang w:val="hu-HU"/>
        </w:rPr>
        <w:t>ordító- és tolmács szolgáltatás</w:t>
      </w:r>
      <w:r w:rsidR="00891C62">
        <w:rPr>
          <w:sz w:val="22"/>
          <w:szCs w:val="22"/>
          <w:lang w:val="hu-HU"/>
        </w:rPr>
        <w:t xml:space="preserve"> (cseh nyelv)</w:t>
      </w:r>
      <w:r w:rsidR="00F606EC">
        <w:rPr>
          <w:sz w:val="22"/>
          <w:szCs w:val="22"/>
          <w:lang w:val="hu-HU"/>
        </w:rPr>
        <w:t xml:space="preserve">: </w:t>
      </w:r>
      <w:hyperlink r:id="rId7" w:history="1">
        <w:r w:rsidR="00F606EC" w:rsidRPr="00F606EC">
          <w:rPr>
            <w:rStyle w:val="Hypertextovodkaz"/>
            <w:sz w:val="18"/>
            <w:szCs w:val="18"/>
            <w:lang w:val="hu-HU"/>
          </w:rPr>
          <w:t>http://cseh-forditas.5mp.eu</w:t>
        </w:r>
      </w:hyperlink>
    </w:p>
    <w:p w:rsidR="00735CA2" w:rsidRPr="008C4A77" w:rsidRDefault="00735CA2" w:rsidP="00842EF8">
      <w:pPr>
        <w:pStyle w:val="MstoStt"/>
        <w:numPr>
          <w:ilvl w:val="0"/>
          <w:numId w:val="13"/>
        </w:numPr>
        <w:spacing w:after="0" w:line="240" w:lineRule="auto"/>
        <w:ind w:right="-57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V</w:t>
      </w:r>
      <w:r w:rsidR="00354B09" w:rsidRPr="008C4A77">
        <w:rPr>
          <w:sz w:val="22"/>
          <w:szCs w:val="22"/>
          <w:lang w:val="hu-HU"/>
        </w:rPr>
        <w:t>illamos tervezés</w:t>
      </w:r>
      <w:r w:rsidR="00043580" w:rsidRPr="008C4A77">
        <w:rPr>
          <w:sz w:val="22"/>
          <w:szCs w:val="22"/>
          <w:lang w:val="hu-HU"/>
        </w:rPr>
        <w:t xml:space="preserve"> energetika szakterületen</w:t>
      </w:r>
    </w:p>
    <w:p w:rsidR="00D83B17" w:rsidRPr="008C4A77" w:rsidRDefault="00D83B17" w:rsidP="00842EF8">
      <w:pPr>
        <w:pStyle w:val="Nadpissekce"/>
        <w:spacing w:after="240"/>
        <w:ind w:right="-57" w:hanging="425"/>
        <w:rPr>
          <w:lang w:val="hu-HU"/>
        </w:rPr>
      </w:pPr>
      <w:r w:rsidRPr="008C4A77">
        <w:rPr>
          <w:lang w:val="hu-HU"/>
        </w:rPr>
        <w:t>Végzettség</w:t>
      </w:r>
    </w:p>
    <w:p w:rsidR="00D65B84" w:rsidRPr="008C4A77" w:rsidRDefault="00D83B17" w:rsidP="00842EF8">
      <w:pPr>
        <w:pStyle w:val="MstoStt"/>
        <w:spacing w:after="0" w:line="240" w:lineRule="auto"/>
        <w:ind w:left="1418" w:right="-57" w:hanging="1418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1974 – 1978</w:t>
      </w:r>
      <w:r w:rsidRPr="008C4A77">
        <w:rPr>
          <w:sz w:val="22"/>
          <w:szCs w:val="22"/>
          <w:lang w:val="hu-HU"/>
        </w:rPr>
        <w:tab/>
        <w:t>M</w:t>
      </w:r>
      <w:r w:rsidR="00D65B84" w:rsidRPr="008C4A77">
        <w:rPr>
          <w:sz w:val="22"/>
          <w:szCs w:val="22"/>
          <w:lang w:val="hu-HU"/>
        </w:rPr>
        <w:t xml:space="preserve">agyar </w:t>
      </w:r>
      <w:r w:rsidRPr="008C4A77">
        <w:rPr>
          <w:sz w:val="22"/>
          <w:szCs w:val="22"/>
          <w:lang w:val="hu-HU"/>
        </w:rPr>
        <w:t>T</w:t>
      </w:r>
      <w:r w:rsidR="00D65B84" w:rsidRPr="008C4A77">
        <w:rPr>
          <w:sz w:val="22"/>
          <w:szCs w:val="22"/>
          <w:lang w:val="hu-HU"/>
        </w:rPr>
        <w:t xml:space="preserve">annyelvű </w:t>
      </w:r>
      <w:r w:rsidRPr="008C4A77">
        <w:rPr>
          <w:sz w:val="22"/>
          <w:szCs w:val="22"/>
          <w:lang w:val="hu-HU"/>
        </w:rPr>
        <w:t>K</w:t>
      </w:r>
      <w:r w:rsidR="00D65B84" w:rsidRPr="008C4A77">
        <w:rPr>
          <w:sz w:val="22"/>
          <w:szCs w:val="22"/>
          <w:lang w:val="hu-HU"/>
        </w:rPr>
        <w:t xml:space="preserve">özépfokú </w:t>
      </w:r>
      <w:r w:rsidRPr="008C4A77">
        <w:rPr>
          <w:sz w:val="22"/>
          <w:szCs w:val="22"/>
          <w:lang w:val="hu-HU"/>
        </w:rPr>
        <w:t>I</w:t>
      </w:r>
      <w:r w:rsidR="00D65B84" w:rsidRPr="008C4A77">
        <w:rPr>
          <w:sz w:val="22"/>
          <w:szCs w:val="22"/>
          <w:lang w:val="hu-HU"/>
        </w:rPr>
        <w:t>pariskola</w:t>
      </w:r>
    </w:p>
    <w:p w:rsidR="00D83B17" w:rsidRPr="008C4A77" w:rsidRDefault="00D65B84" w:rsidP="00842EF8">
      <w:pPr>
        <w:pStyle w:val="MstoStt"/>
        <w:tabs>
          <w:tab w:val="left" w:pos="2977"/>
        </w:tabs>
        <w:spacing w:after="0" w:line="240" w:lineRule="auto"/>
        <w:ind w:left="1418" w:right="-57" w:hanging="1418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ab/>
      </w:r>
      <w:r w:rsidRPr="008C4A77">
        <w:rPr>
          <w:sz w:val="22"/>
          <w:szCs w:val="22"/>
          <w:lang w:val="hu-HU"/>
        </w:rPr>
        <w:tab/>
        <w:t xml:space="preserve">Košice (Kassa), </w:t>
      </w:r>
      <w:r w:rsidR="00D83B17" w:rsidRPr="008C4A77">
        <w:rPr>
          <w:sz w:val="22"/>
          <w:szCs w:val="22"/>
          <w:lang w:val="hu-HU"/>
        </w:rPr>
        <w:t>ČSSR</w:t>
      </w:r>
    </w:p>
    <w:p w:rsidR="00D83B17" w:rsidRPr="008C4A77" w:rsidRDefault="00982006" w:rsidP="00842EF8">
      <w:pPr>
        <w:pStyle w:val="Dosaenvzdln"/>
        <w:numPr>
          <w:ilvl w:val="0"/>
          <w:numId w:val="2"/>
        </w:numPr>
        <w:spacing w:after="0" w:line="240" w:lineRule="auto"/>
        <w:ind w:left="284" w:right="-57" w:firstLine="0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s</w:t>
      </w:r>
      <w:r w:rsidR="00354B09" w:rsidRPr="008C4A77">
        <w:rPr>
          <w:sz w:val="22"/>
          <w:szCs w:val="22"/>
          <w:lang w:val="hu-HU"/>
        </w:rPr>
        <w:t>zakk</w:t>
      </w:r>
      <w:r w:rsidR="00D83B17" w:rsidRPr="008C4A77">
        <w:rPr>
          <w:sz w:val="22"/>
          <w:szCs w:val="22"/>
          <w:lang w:val="hu-HU"/>
        </w:rPr>
        <w:t>özépiskola, elektrotechnika</w:t>
      </w:r>
      <w:r>
        <w:rPr>
          <w:sz w:val="22"/>
          <w:szCs w:val="22"/>
          <w:lang w:val="hu-HU"/>
        </w:rPr>
        <w:t xml:space="preserve"> -</w:t>
      </w:r>
      <w:r w:rsidR="00891C62" w:rsidRPr="00891C62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>é</w:t>
      </w:r>
      <w:r w:rsidR="00891C62" w:rsidRPr="008C4A77">
        <w:rPr>
          <w:sz w:val="22"/>
          <w:szCs w:val="22"/>
          <w:lang w:val="hu-HU"/>
        </w:rPr>
        <w:t>rettségi</w:t>
      </w:r>
    </w:p>
    <w:p w:rsidR="00D83B17" w:rsidRPr="008C4A77" w:rsidRDefault="00D83B17" w:rsidP="00842EF8">
      <w:pPr>
        <w:pStyle w:val="Dosaenvzdln"/>
        <w:numPr>
          <w:ilvl w:val="0"/>
          <w:numId w:val="0"/>
        </w:numPr>
        <w:spacing w:after="0" w:line="240" w:lineRule="auto"/>
        <w:ind w:left="480" w:right="-57"/>
        <w:rPr>
          <w:sz w:val="22"/>
          <w:szCs w:val="22"/>
          <w:lang w:val="hu-HU"/>
        </w:rPr>
      </w:pPr>
    </w:p>
    <w:p w:rsidR="00D65B84" w:rsidRPr="008C4A77" w:rsidRDefault="00D83B17" w:rsidP="00842EF8">
      <w:pPr>
        <w:pStyle w:val="MstoStt"/>
        <w:tabs>
          <w:tab w:val="left" w:pos="2977"/>
        </w:tabs>
        <w:spacing w:after="0" w:line="240" w:lineRule="auto"/>
        <w:ind w:left="1418" w:right="-57" w:hanging="1418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1978 – 1984</w:t>
      </w:r>
      <w:r w:rsidRPr="008C4A77">
        <w:rPr>
          <w:sz w:val="22"/>
          <w:szCs w:val="22"/>
          <w:lang w:val="hu-HU"/>
        </w:rPr>
        <w:tab/>
        <w:t>VUT-FE Brno</w:t>
      </w:r>
      <w:r w:rsidR="00D65B84" w:rsidRPr="008C4A77">
        <w:rPr>
          <w:sz w:val="22"/>
          <w:szCs w:val="22"/>
          <w:lang w:val="hu-HU"/>
        </w:rPr>
        <w:t xml:space="preserve"> (technikai főiskola), energetikai szak</w:t>
      </w:r>
    </w:p>
    <w:p w:rsidR="00D83B17" w:rsidRPr="008C4A77" w:rsidRDefault="00D65B84" w:rsidP="00842EF8">
      <w:pPr>
        <w:pStyle w:val="MstoStt"/>
        <w:tabs>
          <w:tab w:val="left" w:pos="2977"/>
        </w:tabs>
        <w:spacing w:after="0" w:line="240" w:lineRule="auto"/>
        <w:ind w:left="1418" w:right="-57" w:hanging="1418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ab/>
      </w:r>
      <w:r w:rsidRPr="008C4A77">
        <w:rPr>
          <w:sz w:val="22"/>
          <w:szCs w:val="22"/>
          <w:lang w:val="hu-HU"/>
        </w:rPr>
        <w:tab/>
        <w:t xml:space="preserve">Brno (Brünn), </w:t>
      </w:r>
      <w:r w:rsidR="00D83B17" w:rsidRPr="008C4A77">
        <w:rPr>
          <w:sz w:val="22"/>
          <w:szCs w:val="22"/>
          <w:lang w:val="hu-HU"/>
        </w:rPr>
        <w:t>ČSSR</w:t>
      </w:r>
    </w:p>
    <w:p w:rsidR="00735CA2" w:rsidRPr="008C4A77" w:rsidRDefault="00D83B17" w:rsidP="00842EF8">
      <w:pPr>
        <w:pStyle w:val="Dosaenvzdln"/>
        <w:numPr>
          <w:ilvl w:val="0"/>
          <w:numId w:val="2"/>
        </w:numPr>
        <w:spacing w:after="0" w:line="240" w:lineRule="auto"/>
        <w:ind w:left="284" w:right="-57" w:firstLine="0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villamos energia gyártása és elosztása</w:t>
      </w:r>
      <w:r w:rsidR="00982006">
        <w:rPr>
          <w:sz w:val="22"/>
          <w:szCs w:val="22"/>
          <w:lang w:val="hu-HU"/>
        </w:rPr>
        <w:t xml:space="preserve"> -</w:t>
      </w:r>
      <w:r w:rsidR="00982006" w:rsidRPr="00982006">
        <w:rPr>
          <w:sz w:val="22"/>
          <w:szCs w:val="22"/>
          <w:lang w:val="hu-HU"/>
        </w:rPr>
        <w:t xml:space="preserve"> </w:t>
      </w:r>
      <w:r w:rsidR="00982006">
        <w:rPr>
          <w:sz w:val="22"/>
          <w:szCs w:val="22"/>
          <w:lang w:val="hu-HU"/>
        </w:rPr>
        <w:t>d</w:t>
      </w:r>
      <w:r w:rsidR="00982006" w:rsidRPr="008C4A77">
        <w:rPr>
          <w:sz w:val="22"/>
          <w:szCs w:val="22"/>
          <w:lang w:val="hu-HU"/>
        </w:rPr>
        <w:t>ipl.mérnök</w:t>
      </w:r>
    </w:p>
    <w:p w:rsidR="00735CA2" w:rsidRPr="008C4A77" w:rsidRDefault="00D83B17" w:rsidP="00842EF8">
      <w:pPr>
        <w:pStyle w:val="Nadpissekce"/>
        <w:spacing w:after="240"/>
        <w:ind w:right="-57" w:hanging="425"/>
        <w:rPr>
          <w:lang w:val="hu-HU"/>
        </w:rPr>
      </w:pPr>
      <w:r w:rsidRPr="008C4A77">
        <w:rPr>
          <w:lang w:val="hu-HU"/>
        </w:rPr>
        <w:t>Nyelvismeret</w:t>
      </w:r>
    </w:p>
    <w:p w:rsidR="00D83B17" w:rsidRPr="008C4A77" w:rsidRDefault="0092450C" w:rsidP="00842EF8">
      <w:pPr>
        <w:pStyle w:val="Nadpissekce"/>
        <w:tabs>
          <w:tab w:val="right" w:pos="1134"/>
          <w:tab w:val="left" w:pos="1418"/>
        </w:tabs>
        <w:spacing w:before="0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  <w:t>magyar</w:t>
      </w:r>
      <w:r>
        <w:rPr>
          <w:sz w:val="22"/>
          <w:szCs w:val="22"/>
          <w:lang w:val="hu-HU"/>
        </w:rPr>
        <w:tab/>
      </w:r>
      <w:r w:rsidR="00D83B17" w:rsidRPr="008C4A77">
        <w:rPr>
          <w:sz w:val="22"/>
          <w:szCs w:val="22"/>
          <w:lang w:val="hu-HU"/>
        </w:rPr>
        <w:t>– anyanyelv</w:t>
      </w:r>
    </w:p>
    <w:p w:rsidR="00A84B26" w:rsidRPr="008C4A77" w:rsidRDefault="0092450C" w:rsidP="00842EF8">
      <w:pPr>
        <w:pStyle w:val="Nadpissekce"/>
        <w:tabs>
          <w:tab w:val="right" w:pos="1134"/>
          <w:tab w:val="left" w:pos="1418"/>
        </w:tabs>
        <w:spacing w:before="0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  <w:t>cseh</w:t>
      </w:r>
      <w:r>
        <w:rPr>
          <w:sz w:val="22"/>
          <w:szCs w:val="22"/>
          <w:lang w:val="hu-HU"/>
        </w:rPr>
        <w:tab/>
      </w:r>
      <w:r w:rsidR="00A84B26" w:rsidRPr="008C4A77">
        <w:rPr>
          <w:sz w:val="22"/>
          <w:szCs w:val="22"/>
          <w:lang w:val="hu-HU"/>
        </w:rPr>
        <w:t>– kitűnő</w:t>
      </w:r>
      <w:r w:rsidR="00354B09" w:rsidRPr="008C4A77">
        <w:rPr>
          <w:sz w:val="22"/>
          <w:szCs w:val="22"/>
          <w:lang w:val="hu-HU"/>
        </w:rPr>
        <w:t xml:space="preserve"> (aktív)</w:t>
      </w:r>
    </w:p>
    <w:p w:rsidR="00D83B17" w:rsidRPr="008C4A77" w:rsidRDefault="0092450C" w:rsidP="00842EF8">
      <w:pPr>
        <w:pStyle w:val="Nadpissekce"/>
        <w:tabs>
          <w:tab w:val="right" w:pos="1134"/>
          <w:tab w:val="left" w:pos="1418"/>
        </w:tabs>
        <w:spacing w:before="0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  <w:t>szlovák</w:t>
      </w:r>
      <w:r>
        <w:rPr>
          <w:sz w:val="22"/>
          <w:szCs w:val="22"/>
          <w:lang w:val="hu-HU"/>
        </w:rPr>
        <w:tab/>
      </w:r>
      <w:r w:rsidR="00D83B17" w:rsidRPr="008C4A77">
        <w:rPr>
          <w:sz w:val="22"/>
          <w:szCs w:val="22"/>
          <w:lang w:val="hu-HU"/>
        </w:rPr>
        <w:t>– 50%</w:t>
      </w:r>
      <w:r w:rsidR="00354B09" w:rsidRPr="008C4A77">
        <w:rPr>
          <w:sz w:val="22"/>
          <w:szCs w:val="22"/>
          <w:lang w:val="hu-HU"/>
        </w:rPr>
        <w:t xml:space="preserve"> (passzív)</w:t>
      </w:r>
    </w:p>
    <w:p w:rsidR="00735CA2" w:rsidRPr="008C4A77" w:rsidRDefault="0092450C" w:rsidP="00842EF8">
      <w:pPr>
        <w:pStyle w:val="Nadpissekce"/>
        <w:tabs>
          <w:tab w:val="right" w:pos="1134"/>
          <w:tab w:val="left" w:pos="1418"/>
        </w:tabs>
        <w:spacing w:before="0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  <w:t>angol</w:t>
      </w:r>
      <w:r>
        <w:rPr>
          <w:sz w:val="22"/>
          <w:szCs w:val="22"/>
          <w:lang w:val="hu-HU"/>
        </w:rPr>
        <w:tab/>
      </w:r>
      <w:r w:rsidR="00D83B17" w:rsidRPr="008C4A77">
        <w:rPr>
          <w:sz w:val="22"/>
          <w:szCs w:val="22"/>
          <w:lang w:val="hu-HU"/>
        </w:rPr>
        <w:t>–</w:t>
      </w:r>
      <w:r w:rsidR="00735CA2" w:rsidRPr="008C4A77">
        <w:rPr>
          <w:sz w:val="22"/>
          <w:szCs w:val="22"/>
          <w:lang w:val="hu-HU"/>
        </w:rPr>
        <w:t xml:space="preserve"> </w:t>
      </w:r>
      <w:r w:rsidR="00D83B17" w:rsidRPr="008C4A77">
        <w:rPr>
          <w:sz w:val="22"/>
          <w:szCs w:val="22"/>
          <w:lang w:val="hu-HU"/>
        </w:rPr>
        <w:t>haladó</w:t>
      </w:r>
      <w:r w:rsidR="00354B09" w:rsidRPr="008C4A77">
        <w:rPr>
          <w:sz w:val="22"/>
          <w:szCs w:val="22"/>
          <w:lang w:val="hu-HU"/>
        </w:rPr>
        <w:t xml:space="preserve"> (passzív)</w:t>
      </w:r>
    </w:p>
    <w:p w:rsidR="00735CA2" w:rsidRPr="008C4A77" w:rsidRDefault="00D83B17" w:rsidP="00842EF8">
      <w:pPr>
        <w:pStyle w:val="Nadpissekce"/>
        <w:spacing w:after="240"/>
        <w:ind w:right="-57" w:hanging="425"/>
        <w:rPr>
          <w:lang w:val="hu-HU"/>
        </w:rPr>
      </w:pPr>
      <w:r w:rsidRPr="008C4A77">
        <w:rPr>
          <w:lang w:val="hu-HU"/>
        </w:rPr>
        <w:t>Egyéb ismeretek és érdekkörök</w:t>
      </w:r>
    </w:p>
    <w:p w:rsidR="00FC5D64" w:rsidRPr="008C4A77" w:rsidRDefault="00FC5D64" w:rsidP="00842EF8">
      <w:pPr>
        <w:pStyle w:val="Nzevspolenosti"/>
        <w:numPr>
          <w:ilvl w:val="0"/>
          <w:numId w:val="3"/>
        </w:numPr>
        <w:tabs>
          <w:tab w:val="clear" w:pos="2160"/>
          <w:tab w:val="left" w:pos="284"/>
        </w:tabs>
        <w:spacing w:before="0" w:after="0" w:line="240" w:lineRule="auto"/>
        <w:ind w:left="284" w:right="-57" w:hanging="284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PC:</w:t>
      </w:r>
    </w:p>
    <w:p w:rsidR="00FC5D64" w:rsidRPr="008C4A77" w:rsidRDefault="00FC5D64" w:rsidP="00842EF8">
      <w:pPr>
        <w:pStyle w:val="Nzevspolenosti"/>
        <w:tabs>
          <w:tab w:val="clear" w:pos="2160"/>
          <w:tab w:val="left" w:pos="709"/>
        </w:tabs>
        <w:spacing w:before="0" w:after="0" w:line="240" w:lineRule="auto"/>
        <w:ind w:right="-57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ab/>
        <w:t>MS-DOS – alapok</w:t>
      </w:r>
    </w:p>
    <w:p w:rsidR="00FC5D64" w:rsidRPr="008C4A77" w:rsidRDefault="00FC5D64" w:rsidP="00842EF8">
      <w:pPr>
        <w:pStyle w:val="Nzevspolenosti"/>
        <w:tabs>
          <w:tab w:val="clear" w:pos="2160"/>
          <w:tab w:val="left" w:pos="709"/>
        </w:tabs>
        <w:spacing w:before="0" w:after="0" w:line="240" w:lineRule="auto"/>
        <w:ind w:right="-57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ab/>
      </w:r>
      <w:r w:rsidR="00D83B17" w:rsidRPr="008C4A77">
        <w:rPr>
          <w:sz w:val="22"/>
          <w:szCs w:val="22"/>
          <w:lang w:val="hu-HU"/>
        </w:rPr>
        <w:t>Windows – haladó</w:t>
      </w:r>
      <w:r w:rsidRPr="008C4A77">
        <w:rPr>
          <w:sz w:val="22"/>
          <w:szCs w:val="22"/>
          <w:lang w:val="hu-HU"/>
        </w:rPr>
        <w:t xml:space="preserve"> felhasználó</w:t>
      </w:r>
    </w:p>
    <w:p w:rsidR="00FC5D64" w:rsidRDefault="00FC5D64" w:rsidP="00842EF8">
      <w:pPr>
        <w:pStyle w:val="Nzevspolenosti"/>
        <w:tabs>
          <w:tab w:val="clear" w:pos="2160"/>
          <w:tab w:val="left" w:pos="709"/>
        </w:tabs>
        <w:spacing w:before="0" w:after="0" w:line="240" w:lineRule="auto"/>
        <w:ind w:right="-57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ab/>
      </w:r>
      <w:r w:rsidR="00D83B17" w:rsidRPr="008C4A77">
        <w:rPr>
          <w:sz w:val="22"/>
          <w:szCs w:val="22"/>
          <w:lang w:val="hu-HU"/>
        </w:rPr>
        <w:t>Aut</w:t>
      </w:r>
      <w:r w:rsidRPr="008C4A77">
        <w:rPr>
          <w:sz w:val="22"/>
          <w:szCs w:val="22"/>
          <w:lang w:val="hu-HU"/>
        </w:rPr>
        <w:t xml:space="preserve">oCAD – </w:t>
      </w:r>
      <w:r w:rsidR="004F7638">
        <w:rPr>
          <w:sz w:val="22"/>
          <w:szCs w:val="22"/>
          <w:lang w:val="hu-HU"/>
        </w:rPr>
        <w:t>szakértő</w:t>
      </w:r>
      <w:r w:rsidRPr="008C4A77">
        <w:rPr>
          <w:sz w:val="22"/>
          <w:szCs w:val="22"/>
          <w:lang w:val="hu-HU"/>
        </w:rPr>
        <w:t xml:space="preserve"> (2d)</w:t>
      </w:r>
    </w:p>
    <w:p w:rsidR="00845924" w:rsidRPr="00845924" w:rsidRDefault="00845924" w:rsidP="00842EF8">
      <w:pPr>
        <w:pStyle w:val="Nzevspolenosti"/>
        <w:tabs>
          <w:tab w:val="clear" w:pos="2160"/>
          <w:tab w:val="left" w:pos="709"/>
        </w:tabs>
        <w:spacing w:before="0" w:after="0" w:line="240" w:lineRule="auto"/>
        <w:ind w:right="-57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</w:r>
      <w:r w:rsidRPr="00845924">
        <w:rPr>
          <w:sz w:val="22"/>
          <w:szCs w:val="22"/>
          <w:lang w:val="hu-HU"/>
        </w:rPr>
        <w:t xml:space="preserve">RuPlan </w:t>
      </w:r>
      <w:r w:rsidRPr="008C4A77">
        <w:rPr>
          <w:sz w:val="22"/>
          <w:szCs w:val="22"/>
          <w:lang w:val="hu-HU"/>
        </w:rPr>
        <w:t>– alapok</w:t>
      </w:r>
    </w:p>
    <w:p w:rsidR="00FC5D64" w:rsidRDefault="00FC5D64" w:rsidP="00842EF8">
      <w:pPr>
        <w:pStyle w:val="Nzevspolenosti"/>
        <w:tabs>
          <w:tab w:val="clear" w:pos="2160"/>
          <w:tab w:val="left" w:pos="709"/>
        </w:tabs>
        <w:spacing w:before="0" w:after="0" w:line="240" w:lineRule="auto"/>
        <w:ind w:right="-57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ab/>
        <w:t>MS Office</w:t>
      </w:r>
      <w:r w:rsidR="0044342E" w:rsidRPr="008C4A77">
        <w:rPr>
          <w:sz w:val="22"/>
          <w:szCs w:val="22"/>
          <w:lang w:val="hu-HU"/>
        </w:rPr>
        <w:t>,</w:t>
      </w:r>
      <w:r w:rsidRPr="008C4A77">
        <w:rPr>
          <w:sz w:val="22"/>
          <w:szCs w:val="22"/>
          <w:lang w:val="hu-HU"/>
        </w:rPr>
        <w:t xml:space="preserve"> </w:t>
      </w:r>
      <w:r w:rsidR="0044342E" w:rsidRPr="008C4A77">
        <w:rPr>
          <w:sz w:val="22"/>
          <w:szCs w:val="22"/>
          <w:lang w:val="hu-HU"/>
        </w:rPr>
        <w:t>OpenOffice</w:t>
      </w:r>
      <w:r w:rsidR="008C4A77">
        <w:rPr>
          <w:sz w:val="22"/>
          <w:szCs w:val="22"/>
          <w:lang w:val="hu-HU"/>
        </w:rPr>
        <w:t xml:space="preserve"> </w:t>
      </w:r>
      <w:r w:rsidR="008C4A77" w:rsidRPr="008C4A77">
        <w:rPr>
          <w:sz w:val="22"/>
          <w:szCs w:val="22"/>
          <w:lang w:val="hu-HU"/>
        </w:rPr>
        <w:t>– haladó felhasználó</w:t>
      </w:r>
    </w:p>
    <w:p w:rsidR="008C4A77" w:rsidRPr="008C4A77" w:rsidRDefault="008C4A77" w:rsidP="00842EF8">
      <w:pPr>
        <w:pStyle w:val="Nzevspolenosti"/>
        <w:tabs>
          <w:tab w:val="clear" w:pos="2160"/>
          <w:tab w:val="left" w:pos="709"/>
        </w:tabs>
        <w:spacing w:before="0" w:after="0" w:line="240" w:lineRule="auto"/>
        <w:ind w:right="-57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ab/>
        <w:t>Adobe Acrobat, Foxit Reader, PDFTools</w:t>
      </w:r>
      <w:r>
        <w:rPr>
          <w:sz w:val="22"/>
          <w:szCs w:val="22"/>
          <w:lang w:val="hu-HU"/>
        </w:rPr>
        <w:t xml:space="preserve"> </w:t>
      </w:r>
      <w:r w:rsidRPr="008C4A77">
        <w:rPr>
          <w:sz w:val="22"/>
          <w:szCs w:val="22"/>
          <w:lang w:val="hu-HU"/>
        </w:rPr>
        <w:t>– haladó felhasználó</w:t>
      </w:r>
    </w:p>
    <w:p w:rsidR="008C4A77" w:rsidRPr="008C4A77" w:rsidRDefault="008C4A77" w:rsidP="00842EF8">
      <w:pPr>
        <w:pStyle w:val="Nzevspolenosti"/>
        <w:tabs>
          <w:tab w:val="clear" w:pos="2160"/>
          <w:tab w:val="left" w:pos="709"/>
        </w:tabs>
        <w:spacing w:before="0" w:after="0" w:line="240" w:lineRule="auto"/>
        <w:ind w:right="-57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ab/>
        <w:t>Photoeditor</w:t>
      </w:r>
      <w:r>
        <w:rPr>
          <w:sz w:val="22"/>
          <w:szCs w:val="22"/>
          <w:lang w:val="hu-HU"/>
        </w:rPr>
        <w:t xml:space="preserve">, Gimp </w:t>
      </w:r>
      <w:r w:rsidRPr="008C4A77">
        <w:rPr>
          <w:sz w:val="22"/>
          <w:szCs w:val="22"/>
          <w:lang w:val="hu-HU"/>
        </w:rPr>
        <w:t>– haladó felhasználó</w:t>
      </w:r>
    </w:p>
    <w:p w:rsidR="00FC5D64" w:rsidRPr="008C4A77" w:rsidRDefault="00FC5D64" w:rsidP="00842EF8">
      <w:pPr>
        <w:pStyle w:val="Nzevspolenosti"/>
        <w:tabs>
          <w:tab w:val="clear" w:pos="2160"/>
          <w:tab w:val="left" w:pos="709"/>
        </w:tabs>
        <w:spacing w:before="0" w:after="0" w:line="240" w:lineRule="auto"/>
        <w:ind w:right="-57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ab/>
        <w:t>internet, e-mail</w:t>
      </w:r>
      <w:r w:rsidR="008C4A77">
        <w:rPr>
          <w:sz w:val="22"/>
          <w:szCs w:val="22"/>
          <w:lang w:val="hu-HU"/>
        </w:rPr>
        <w:t xml:space="preserve"> </w:t>
      </w:r>
      <w:r w:rsidR="008C4A77" w:rsidRPr="008C4A77">
        <w:rPr>
          <w:sz w:val="22"/>
          <w:szCs w:val="22"/>
          <w:lang w:val="hu-HU"/>
        </w:rPr>
        <w:t>– haladó felhasználó</w:t>
      </w:r>
    </w:p>
    <w:p w:rsidR="00FC5D64" w:rsidRPr="008C4A77" w:rsidRDefault="00FC5D64" w:rsidP="00842EF8">
      <w:pPr>
        <w:pStyle w:val="Nzevspolenosti"/>
        <w:tabs>
          <w:tab w:val="clear" w:pos="2160"/>
          <w:tab w:val="left" w:pos="709"/>
        </w:tabs>
        <w:spacing w:before="0" w:after="0" w:line="240" w:lineRule="auto"/>
        <w:ind w:right="-57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ab/>
        <w:t>Wi-Fi hálózatok</w:t>
      </w:r>
      <w:r w:rsidR="008C4A77">
        <w:rPr>
          <w:sz w:val="22"/>
          <w:szCs w:val="22"/>
          <w:lang w:val="hu-HU"/>
        </w:rPr>
        <w:t xml:space="preserve"> </w:t>
      </w:r>
      <w:r w:rsidR="008C4A77" w:rsidRPr="008C4A77">
        <w:rPr>
          <w:sz w:val="22"/>
          <w:szCs w:val="22"/>
          <w:lang w:val="hu-HU"/>
        </w:rPr>
        <w:t xml:space="preserve">– </w:t>
      </w:r>
      <w:r w:rsidR="008C4A77">
        <w:rPr>
          <w:sz w:val="22"/>
          <w:szCs w:val="22"/>
          <w:lang w:val="hu-HU"/>
        </w:rPr>
        <w:t>alapok</w:t>
      </w:r>
    </w:p>
    <w:p w:rsidR="00D83B17" w:rsidRPr="008C4A77" w:rsidRDefault="00FC5D64" w:rsidP="00842EF8">
      <w:pPr>
        <w:pStyle w:val="Nzevspolenosti"/>
        <w:tabs>
          <w:tab w:val="clear" w:pos="2160"/>
          <w:tab w:val="left" w:pos="709"/>
        </w:tabs>
        <w:spacing w:before="0" w:after="0" w:line="240" w:lineRule="auto"/>
        <w:ind w:right="-57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ab/>
      </w:r>
      <w:r w:rsidR="001C0748" w:rsidRPr="008C4A77">
        <w:rPr>
          <w:sz w:val="22"/>
          <w:szCs w:val="22"/>
          <w:lang w:val="hu-HU"/>
        </w:rPr>
        <w:t>beállítás (</w:t>
      </w:r>
      <w:r w:rsidR="00D83B17" w:rsidRPr="008C4A77">
        <w:rPr>
          <w:sz w:val="22"/>
          <w:szCs w:val="22"/>
          <w:lang w:val="hu-HU"/>
        </w:rPr>
        <w:t>tuning</w:t>
      </w:r>
      <w:r w:rsidR="001C0748" w:rsidRPr="008C4A77">
        <w:rPr>
          <w:sz w:val="22"/>
          <w:szCs w:val="22"/>
          <w:lang w:val="hu-HU"/>
        </w:rPr>
        <w:t>)</w:t>
      </w:r>
      <w:r w:rsidR="008C4A77" w:rsidRPr="008C4A77">
        <w:rPr>
          <w:sz w:val="22"/>
          <w:szCs w:val="22"/>
          <w:lang w:val="hu-HU"/>
        </w:rPr>
        <w:t xml:space="preserve"> – </w:t>
      </w:r>
      <w:r w:rsidR="008C4A77">
        <w:rPr>
          <w:sz w:val="22"/>
          <w:szCs w:val="22"/>
          <w:lang w:val="hu-HU"/>
        </w:rPr>
        <w:t>alapok</w:t>
      </w:r>
    </w:p>
    <w:p w:rsidR="00D83B17" w:rsidRPr="008C4A77" w:rsidRDefault="00D83B17" w:rsidP="00842EF8">
      <w:pPr>
        <w:pStyle w:val="Nzevspolenosti"/>
        <w:numPr>
          <w:ilvl w:val="0"/>
          <w:numId w:val="3"/>
        </w:numPr>
        <w:tabs>
          <w:tab w:val="clear" w:pos="2160"/>
          <w:tab w:val="left" w:pos="284"/>
        </w:tabs>
        <w:spacing w:before="0" w:after="0" w:line="240" w:lineRule="auto"/>
        <w:ind w:left="284" w:right="-57" w:hanging="284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>Villamos berendezéseken vég</w:t>
      </w:r>
      <w:r w:rsidR="00FC5D64" w:rsidRPr="008C4A77">
        <w:rPr>
          <w:sz w:val="22"/>
          <w:szCs w:val="22"/>
          <w:lang w:val="hu-HU"/>
        </w:rPr>
        <w:t xml:space="preserve">zett </w:t>
      </w:r>
      <w:r w:rsidR="0092450C">
        <w:rPr>
          <w:sz w:val="22"/>
          <w:szCs w:val="22"/>
          <w:lang w:val="hu-HU"/>
        </w:rPr>
        <w:t>gyakorlat</w:t>
      </w:r>
      <w:r w:rsidR="00FC5D64" w:rsidRPr="008C4A77">
        <w:rPr>
          <w:sz w:val="22"/>
          <w:szCs w:val="22"/>
          <w:lang w:val="hu-HU"/>
        </w:rPr>
        <w:t xml:space="preserve"> beszámítása</w:t>
      </w:r>
      <w:r w:rsidR="0092450C">
        <w:rPr>
          <w:sz w:val="22"/>
          <w:szCs w:val="22"/>
          <w:lang w:val="hu-HU"/>
        </w:rPr>
        <w:t xml:space="preserve"> 2010-hez</w:t>
      </w:r>
      <w:r w:rsidRPr="008C4A77">
        <w:rPr>
          <w:sz w:val="22"/>
          <w:szCs w:val="22"/>
          <w:lang w:val="hu-HU"/>
        </w:rPr>
        <w:t xml:space="preserve">: </w:t>
      </w:r>
    </w:p>
    <w:p w:rsidR="00FC5D64" w:rsidRPr="008C4A77" w:rsidRDefault="00A84B26" w:rsidP="00842EF8">
      <w:pPr>
        <w:pStyle w:val="Nzevspolenosti"/>
        <w:tabs>
          <w:tab w:val="clear" w:pos="2160"/>
          <w:tab w:val="left" w:pos="709"/>
        </w:tabs>
        <w:spacing w:before="0" w:after="0" w:line="240" w:lineRule="auto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ab/>
      </w:r>
      <w:r w:rsidR="00FC5D64" w:rsidRPr="008C4A77">
        <w:rPr>
          <w:sz w:val="22"/>
          <w:szCs w:val="22"/>
          <w:lang w:val="hu-HU"/>
        </w:rPr>
        <w:t xml:space="preserve">1000 V </w:t>
      </w:r>
      <w:r w:rsidR="0092450C">
        <w:rPr>
          <w:sz w:val="22"/>
          <w:szCs w:val="22"/>
          <w:lang w:val="hu-HU"/>
        </w:rPr>
        <w:t>feszültség</w:t>
      </w:r>
      <w:r w:rsidR="00FC5D64" w:rsidRPr="008C4A77">
        <w:rPr>
          <w:sz w:val="22"/>
          <w:szCs w:val="22"/>
          <w:lang w:val="hu-HU"/>
        </w:rPr>
        <w:t>ig: 19</w:t>
      </w:r>
      <w:r w:rsidR="0092450C">
        <w:rPr>
          <w:sz w:val="22"/>
          <w:szCs w:val="22"/>
          <w:lang w:val="hu-HU"/>
        </w:rPr>
        <w:t xml:space="preserve"> év</w:t>
      </w:r>
    </w:p>
    <w:p w:rsidR="00D83B17" w:rsidRPr="008C4A77" w:rsidRDefault="00FC5D64" w:rsidP="00842EF8">
      <w:pPr>
        <w:pStyle w:val="Nzevspolenosti"/>
        <w:tabs>
          <w:tab w:val="clear" w:pos="2160"/>
          <w:tab w:val="left" w:pos="709"/>
        </w:tabs>
        <w:spacing w:before="0" w:after="0" w:line="240" w:lineRule="auto"/>
        <w:rPr>
          <w:sz w:val="22"/>
          <w:szCs w:val="22"/>
          <w:lang w:val="hu-HU"/>
        </w:rPr>
      </w:pPr>
      <w:r w:rsidRPr="008C4A77">
        <w:rPr>
          <w:sz w:val="22"/>
          <w:szCs w:val="22"/>
          <w:lang w:val="hu-HU"/>
        </w:rPr>
        <w:tab/>
      </w:r>
      <w:r w:rsidR="00D83B17" w:rsidRPr="008C4A77">
        <w:rPr>
          <w:sz w:val="22"/>
          <w:szCs w:val="22"/>
          <w:lang w:val="hu-HU"/>
        </w:rPr>
        <w:t xml:space="preserve">1000 V </w:t>
      </w:r>
      <w:r w:rsidR="0092450C">
        <w:rPr>
          <w:sz w:val="22"/>
          <w:szCs w:val="22"/>
          <w:lang w:val="hu-HU"/>
        </w:rPr>
        <w:t xml:space="preserve">feszültség </w:t>
      </w:r>
      <w:r w:rsidR="00D83B17" w:rsidRPr="008C4A77">
        <w:rPr>
          <w:sz w:val="22"/>
          <w:szCs w:val="22"/>
          <w:lang w:val="hu-HU"/>
        </w:rPr>
        <w:t>felett: 1</w:t>
      </w:r>
      <w:r w:rsidR="0092450C">
        <w:rPr>
          <w:sz w:val="22"/>
          <w:szCs w:val="22"/>
          <w:lang w:val="hu-HU"/>
        </w:rPr>
        <w:t>6 év</w:t>
      </w:r>
    </w:p>
    <w:p w:rsidR="008C4A77" w:rsidRPr="00F606EC" w:rsidRDefault="00D83B17" w:rsidP="00842EF8">
      <w:pPr>
        <w:pStyle w:val="Nzevspolenosti"/>
        <w:numPr>
          <w:ilvl w:val="0"/>
          <w:numId w:val="3"/>
        </w:numPr>
        <w:tabs>
          <w:tab w:val="clear" w:pos="2160"/>
          <w:tab w:val="left" w:pos="284"/>
        </w:tabs>
        <w:spacing w:before="0" w:after="0" w:line="240" w:lineRule="auto"/>
        <w:ind w:left="284" w:right="-57" w:hanging="284"/>
        <w:rPr>
          <w:b/>
          <w:sz w:val="22"/>
          <w:szCs w:val="22"/>
          <w:lang w:val="hu-HU"/>
        </w:rPr>
      </w:pPr>
      <w:r w:rsidRPr="00F606EC">
        <w:rPr>
          <w:b/>
          <w:sz w:val="22"/>
          <w:szCs w:val="22"/>
          <w:lang w:val="hu-HU"/>
        </w:rPr>
        <w:t>Fordítások CZ-HU</w:t>
      </w:r>
      <w:r w:rsidR="00F606EC" w:rsidRPr="00F606EC">
        <w:rPr>
          <w:b/>
          <w:sz w:val="22"/>
          <w:szCs w:val="22"/>
          <w:lang w:val="hu-HU"/>
        </w:rPr>
        <w:t xml:space="preserve"> </w:t>
      </w:r>
      <w:r w:rsidR="008C4A77" w:rsidRPr="00F606EC">
        <w:rPr>
          <w:b/>
          <w:sz w:val="22"/>
          <w:szCs w:val="22"/>
          <w:lang w:val="hu-HU"/>
        </w:rPr>
        <w:t>:</w:t>
      </w:r>
      <w:r w:rsidR="00F606EC" w:rsidRPr="00F606EC">
        <w:rPr>
          <w:b/>
          <w:sz w:val="22"/>
          <w:szCs w:val="22"/>
          <w:lang w:val="hu-HU"/>
        </w:rPr>
        <w:t xml:space="preserve"> 1994-től</w:t>
      </w:r>
    </w:p>
    <w:p w:rsidR="008C4A77" w:rsidRDefault="008C4A77" w:rsidP="00842EF8">
      <w:pPr>
        <w:pStyle w:val="Nzevspolenosti"/>
        <w:numPr>
          <w:ilvl w:val="0"/>
          <w:numId w:val="3"/>
        </w:numPr>
        <w:tabs>
          <w:tab w:val="clear" w:pos="2160"/>
          <w:tab w:val="left" w:pos="284"/>
        </w:tabs>
        <w:spacing w:before="0" w:after="0" w:line="240" w:lineRule="auto"/>
        <w:ind w:left="284" w:right="-57" w:hanging="284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Tagság:</w:t>
      </w:r>
    </w:p>
    <w:p w:rsidR="00D83B17" w:rsidRDefault="008C4A77" w:rsidP="00842EF8">
      <w:pPr>
        <w:pStyle w:val="Nzevspolenosti"/>
        <w:tabs>
          <w:tab w:val="clear" w:pos="2160"/>
          <w:tab w:val="left" w:pos="709"/>
        </w:tabs>
        <w:spacing w:before="0" w:after="0" w:line="240" w:lineRule="auto"/>
        <w:ind w:right="-57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</w:r>
      <w:r w:rsidR="00D83B17" w:rsidRPr="008C4A77">
        <w:rPr>
          <w:sz w:val="22"/>
          <w:szCs w:val="22"/>
          <w:lang w:val="hu-HU"/>
        </w:rPr>
        <w:t>Cseh- és Morvaországi Magyarok Szövetsége</w:t>
      </w:r>
    </w:p>
    <w:p w:rsidR="008C4A77" w:rsidRPr="008C4A77" w:rsidRDefault="008C4A77" w:rsidP="00842EF8">
      <w:pPr>
        <w:pStyle w:val="Nzevspolenosti"/>
        <w:tabs>
          <w:tab w:val="clear" w:pos="2160"/>
          <w:tab w:val="left" w:pos="709"/>
        </w:tabs>
        <w:spacing w:before="0" w:after="0" w:line="240" w:lineRule="auto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ab/>
      </w:r>
      <w:r w:rsidRPr="008C4A77">
        <w:rPr>
          <w:sz w:val="22"/>
          <w:szCs w:val="22"/>
          <w:lang w:val="hu-HU"/>
        </w:rPr>
        <w:t xml:space="preserve">JTP Union /Tolmácsok és </w:t>
      </w:r>
      <w:r>
        <w:rPr>
          <w:sz w:val="22"/>
          <w:szCs w:val="22"/>
          <w:lang w:val="hu-HU"/>
        </w:rPr>
        <w:t>F</w:t>
      </w:r>
      <w:r w:rsidRPr="008C4A77">
        <w:rPr>
          <w:sz w:val="22"/>
          <w:szCs w:val="22"/>
          <w:lang w:val="hu-HU"/>
        </w:rPr>
        <w:t xml:space="preserve">ordítók </w:t>
      </w:r>
      <w:r>
        <w:rPr>
          <w:sz w:val="22"/>
          <w:szCs w:val="22"/>
          <w:lang w:val="hu-HU"/>
        </w:rPr>
        <w:t>E</w:t>
      </w:r>
      <w:r w:rsidRPr="008C4A77">
        <w:rPr>
          <w:sz w:val="22"/>
          <w:szCs w:val="22"/>
          <w:lang w:val="hu-HU"/>
        </w:rPr>
        <w:t>gyesülete</w:t>
      </w:r>
      <w:r>
        <w:rPr>
          <w:sz w:val="22"/>
          <w:szCs w:val="22"/>
          <w:lang w:val="hu-HU"/>
        </w:rPr>
        <w:t xml:space="preserve"> (Csehország)</w:t>
      </w:r>
    </w:p>
    <w:p w:rsidR="00D83B17" w:rsidRPr="008C4A77" w:rsidRDefault="00D83B17" w:rsidP="00842EF8">
      <w:pPr>
        <w:pStyle w:val="Nzevspolenosti"/>
        <w:numPr>
          <w:ilvl w:val="0"/>
          <w:numId w:val="3"/>
        </w:numPr>
        <w:tabs>
          <w:tab w:val="clear" w:pos="2160"/>
          <w:tab w:val="left" w:pos="284"/>
        </w:tabs>
        <w:spacing w:before="0" w:after="0" w:line="240" w:lineRule="auto"/>
        <w:ind w:left="284" w:right="-57" w:hanging="284"/>
        <w:rPr>
          <w:sz w:val="22"/>
          <w:szCs w:val="22"/>
        </w:rPr>
      </w:pPr>
      <w:r w:rsidRPr="008C4A77">
        <w:rPr>
          <w:sz w:val="22"/>
          <w:szCs w:val="22"/>
          <w:lang w:val="hu-HU"/>
        </w:rPr>
        <w:t>Zene, sci-fi, famegmunkálás, keresztrejtvények</w:t>
      </w:r>
    </w:p>
    <w:sectPr w:rsidR="00D83B17" w:rsidRPr="008C4A77" w:rsidSect="0092450C">
      <w:headerReference w:type="default" r:id="rId8"/>
      <w:footerReference w:type="default" r:id="rId9"/>
      <w:pgSz w:w="11906" w:h="16838"/>
      <w:pgMar w:top="1418" w:right="2126" w:bottom="1418" w:left="269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22" w:rsidRDefault="00CC0D22" w:rsidP="00D83B17">
      <w:r>
        <w:separator/>
      </w:r>
    </w:p>
  </w:endnote>
  <w:endnote w:type="continuationSeparator" w:id="0">
    <w:p w:rsidR="00CC0D22" w:rsidRDefault="00CC0D22" w:rsidP="00D83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17" w:rsidRPr="00891C62" w:rsidRDefault="00891C62" w:rsidP="00891C62">
    <w:pPr>
      <w:pStyle w:val="Zpat"/>
      <w:pBdr>
        <w:top w:val="single" w:sz="4" w:space="1" w:color="auto"/>
      </w:pBdr>
      <w:ind w:left="142"/>
      <w:jc w:val="left"/>
      <w:rPr>
        <w:b w:val="0"/>
      </w:rPr>
    </w:pPr>
    <w:r w:rsidRPr="00891C62">
      <w:rPr>
        <w:rStyle w:val="slostrnky"/>
        <w:b w:val="0"/>
      </w:rPr>
      <w:t>Tóth Ferdinand - Életrajz</w:t>
    </w:r>
    <w:r w:rsidRPr="00891C62">
      <w:rPr>
        <w:rStyle w:val="slostrnky"/>
        <w:b w:val="0"/>
      </w:rPr>
      <w:tab/>
    </w:r>
    <w:r w:rsidR="00D83B17" w:rsidRPr="00891C62">
      <w:rPr>
        <w:rStyle w:val="slostrnky"/>
        <w:b w:val="0"/>
      </w:rPr>
      <w:fldChar w:fldCharType="begin"/>
    </w:r>
    <w:r w:rsidR="00D83B17" w:rsidRPr="00891C62">
      <w:rPr>
        <w:rStyle w:val="slostrnky"/>
        <w:b w:val="0"/>
      </w:rPr>
      <w:instrText xml:space="preserve"> PAGE </w:instrText>
    </w:r>
    <w:r w:rsidR="00D83B17" w:rsidRPr="00891C62">
      <w:rPr>
        <w:rStyle w:val="slostrnky"/>
        <w:b w:val="0"/>
      </w:rPr>
      <w:fldChar w:fldCharType="separate"/>
    </w:r>
    <w:r w:rsidR="00842EF8">
      <w:rPr>
        <w:rStyle w:val="slostrnky"/>
        <w:b w:val="0"/>
        <w:noProof/>
      </w:rPr>
      <w:t>1</w:t>
    </w:r>
    <w:r w:rsidR="00D83B17" w:rsidRPr="00891C62">
      <w:rPr>
        <w:rStyle w:val="slostrnky"/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22" w:rsidRDefault="00CC0D22" w:rsidP="00D83B17">
      <w:r>
        <w:separator/>
      </w:r>
    </w:p>
  </w:footnote>
  <w:footnote w:type="continuationSeparator" w:id="0">
    <w:p w:rsidR="00CC0D22" w:rsidRDefault="00CC0D22" w:rsidP="00D83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F8" w:rsidRPr="00842EF8" w:rsidRDefault="00842EF8" w:rsidP="00842EF8">
    <w:pPr>
      <w:pStyle w:val="Zhlav"/>
      <w:ind w:left="-426"/>
      <w:jc w:val="right"/>
    </w:pPr>
    <w:r w:rsidRPr="00842EF8">
      <w:t>Kochov 22</w:t>
    </w:r>
  </w:p>
  <w:p w:rsidR="00842EF8" w:rsidRPr="00842EF8" w:rsidRDefault="00842EF8" w:rsidP="00842EF8">
    <w:pPr>
      <w:pStyle w:val="Zhlav"/>
      <w:ind w:left="-426"/>
      <w:jc w:val="right"/>
    </w:pPr>
    <w:r w:rsidRPr="00842EF8">
      <w:rPr>
        <w:lang w:val="hu-HU"/>
      </w:rPr>
      <w:t>CZ-</w:t>
    </w:r>
    <w:r w:rsidRPr="00842EF8">
      <w:t>679 61  Letovice</w:t>
    </w:r>
  </w:p>
  <w:p w:rsidR="00842EF8" w:rsidRPr="00842EF8" w:rsidRDefault="00842EF8" w:rsidP="00842EF8">
    <w:pPr>
      <w:pStyle w:val="Zhlav"/>
      <w:ind w:left="-426"/>
      <w:jc w:val="right"/>
    </w:pPr>
    <w:r w:rsidRPr="00842EF8">
      <w:t>+420603343191</w:t>
    </w:r>
  </w:p>
  <w:p w:rsidR="00842EF8" w:rsidRDefault="00842EF8" w:rsidP="00842EF8">
    <w:pPr>
      <w:pStyle w:val="Zhlav"/>
      <w:pBdr>
        <w:bottom w:val="single" w:sz="4" w:space="1" w:color="auto"/>
      </w:pBdr>
      <w:ind w:left="-426"/>
      <w:jc w:val="right"/>
    </w:pPr>
    <w:r w:rsidRPr="00842EF8">
      <w:t>tothferd@gmail.com</w:t>
    </w:r>
  </w:p>
  <w:p w:rsidR="00842EF8" w:rsidRDefault="00842EF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 w:cs="Wingdings"/>
        <w:sz w:val="14"/>
        <w:szCs w:val="14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←"/>
      <w:lvlJc w:val="left"/>
      <w:pPr>
        <w:tabs>
          <w:tab w:val="num" w:pos="240"/>
        </w:tabs>
        <w:ind w:left="240" w:hanging="24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" w:hanging="259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" w:hanging="259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pStyle w:val="Dosaenvzdln"/>
      <w:lvlText w:val="←"/>
      <w:lvlJc w:val="left"/>
      <w:pPr>
        <w:tabs>
          <w:tab w:val="num" w:pos="240"/>
        </w:tabs>
        <w:ind w:left="240" w:hanging="24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A4F44F3"/>
    <w:multiLevelType w:val="hybridMultilevel"/>
    <w:tmpl w:val="DF7429C6"/>
    <w:lvl w:ilvl="0" w:tplc="00000002">
      <w:numFmt w:val="bullet"/>
      <w:lvlText w:val=""/>
      <w:lvlJc w:val="left"/>
      <w:pPr>
        <w:ind w:left="720" w:hanging="360"/>
      </w:pPr>
      <w:rPr>
        <w:rFonts w:ascii="Wingdings" w:hAnsi="Wingdings" w:cs="Wingdings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5714D"/>
    <w:multiLevelType w:val="hybridMultilevel"/>
    <w:tmpl w:val="C44E8F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63379"/>
    <w:multiLevelType w:val="hybridMultilevel"/>
    <w:tmpl w:val="F2AC6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8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B26"/>
    <w:rsid w:val="00007785"/>
    <w:rsid w:val="00043580"/>
    <w:rsid w:val="001A1EBB"/>
    <w:rsid w:val="001C0748"/>
    <w:rsid w:val="00354B09"/>
    <w:rsid w:val="00390985"/>
    <w:rsid w:val="0044342E"/>
    <w:rsid w:val="004F7638"/>
    <w:rsid w:val="0055268F"/>
    <w:rsid w:val="005F3639"/>
    <w:rsid w:val="00735CA2"/>
    <w:rsid w:val="00842EF8"/>
    <w:rsid w:val="00845924"/>
    <w:rsid w:val="00877BB2"/>
    <w:rsid w:val="00891C62"/>
    <w:rsid w:val="008C4A77"/>
    <w:rsid w:val="0092450C"/>
    <w:rsid w:val="009247C9"/>
    <w:rsid w:val="00935A38"/>
    <w:rsid w:val="00982006"/>
    <w:rsid w:val="00A73771"/>
    <w:rsid w:val="00A84B26"/>
    <w:rsid w:val="00CC0D22"/>
    <w:rsid w:val="00D433D2"/>
    <w:rsid w:val="00D65B84"/>
    <w:rsid w:val="00D83B17"/>
    <w:rsid w:val="00F606EC"/>
    <w:rsid w:val="00FC5D64"/>
    <w:rsid w:val="00FF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Nadpis1">
    <w:name w:val="heading 1"/>
    <w:basedOn w:val="Nadpiszkladn"/>
    <w:next w:val="Zkladntext"/>
    <w:qFormat/>
    <w:pPr>
      <w:numPr>
        <w:numId w:val="1"/>
      </w:numPr>
      <w:spacing w:before="220" w:after="220"/>
      <w:ind w:left="-2160" w:firstLine="0"/>
      <w:jc w:val="left"/>
      <w:outlineLvl w:val="0"/>
    </w:pPr>
    <w:rPr>
      <w:b/>
      <w:bCs/>
      <w:spacing w:val="8"/>
      <w:kern w:val="1"/>
      <w:sz w:val="20"/>
      <w:szCs w:val="20"/>
    </w:rPr>
  </w:style>
  <w:style w:type="paragraph" w:styleId="Nadpis2">
    <w:name w:val="heading 2"/>
    <w:basedOn w:val="Nadpiszkladn"/>
    <w:next w:val="Zkladntext"/>
    <w:qFormat/>
    <w:pPr>
      <w:numPr>
        <w:ilvl w:val="1"/>
        <w:numId w:val="1"/>
      </w:numPr>
      <w:spacing w:after="220"/>
      <w:jc w:val="left"/>
      <w:outlineLvl w:val="1"/>
    </w:pPr>
    <w:rPr>
      <w:b/>
      <w:bCs/>
      <w:spacing w:val="10"/>
      <w:sz w:val="22"/>
      <w:szCs w:val="22"/>
    </w:rPr>
  </w:style>
  <w:style w:type="paragraph" w:styleId="Nadpis3">
    <w:name w:val="heading 3"/>
    <w:basedOn w:val="Nadpiszkladn"/>
    <w:next w:val="Zkladntext"/>
    <w:qFormat/>
    <w:pPr>
      <w:numPr>
        <w:ilvl w:val="2"/>
        <w:numId w:val="1"/>
      </w:numPr>
      <w:spacing w:after="220"/>
      <w:jc w:val="left"/>
      <w:outlineLvl w:val="2"/>
    </w:pPr>
    <w:rPr>
      <w:i/>
      <w:iCs/>
      <w:spacing w:val="-2"/>
      <w:sz w:val="20"/>
      <w:szCs w:val="20"/>
    </w:rPr>
  </w:style>
  <w:style w:type="paragraph" w:styleId="Nadpis4">
    <w:name w:val="heading 4"/>
    <w:basedOn w:val="Nadpiszkladn"/>
    <w:next w:val="Zkladntext"/>
    <w:qFormat/>
    <w:pPr>
      <w:numPr>
        <w:ilvl w:val="3"/>
        <w:numId w:val="1"/>
      </w:numPr>
      <w:jc w:val="left"/>
      <w:outlineLvl w:val="3"/>
    </w:pPr>
    <w:rPr>
      <w:b/>
      <w:bCs/>
      <w:spacing w:val="8"/>
      <w:sz w:val="20"/>
      <w:szCs w:val="20"/>
    </w:rPr>
  </w:style>
  <w:style w:type="paragraph" w:styleId="Nadpis5">
    <w:name w:val="heading 5"/>
    <w:basedOn w:val="Nadpiszkladn"/>
    <w:next w:val="Zkladntext"/>
    <w:qFormat/>
    <w:pPr>
      <w:numPr>
        <w:ilvl w:val="4"/>
        <w:numId w:val="1"/>
      </w:numPr>
      <w:spacing w:after="220"/>
      <w:jc w:val="left"/>
      <w:outlineLvl w:val="4"/>
    </w:pPr>
    <w:rPr>
      <w:b/>
      <w:bCs/>
      <w:spacing w:val="8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  <w:sz w:val="14"/>
      <w:szCs w:val="14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St71z0">
    <w:name w:val="WW8NumSt71z0"/>
    <w:rPr>
      <w:rFonts w:ascii="Wingdings" w:hAnsi="Wingdings" w:cs="Wingdings"/>
      <w:sz w:val="14"/>
      <w:szCs w:val="14"/>
    </w:rPr>
  </w:style>
  <w:style w:type="character" w:customStyle="1" w:styleId="WW8NumSt72z0">
    <w:name w:val="WW8NumSt72z0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Zvraznn">
    <w:name w:val="Emphasis"/>
    <w:basedOn w:val="Standardnpsmoodstavce1"/>
    <w:qFormat/>
    <w:rPr>
      <w:rFonts w:ascii="Arial" w:hAnsi="Arial" w:cs="Arial"/>
      <w:b/>
      <w:bCs/>
      <w:spacing w:val="8"/>
      <w:sz w:val="18"/>
      <w:szCs w:val="18"/>
    </w:rPr>
  </w:style>
  <w:style w:type="character" w:customStyle="1" w:styleId="Funkce">
    <w:name w:val="Funkce"/>
    <w:rPr>
      <w:rFonts w:ascii="Times New Roman" w:hAnsi="Times New Roman" w:cs="Times New Roman"/>
    </w:rPr>
  </w:style>
  <w:style w:type="character" w:customStyle="1" w:styleId="Zvraznntun">
    <w:name w:val="Zvýraznění tučné"/>
    <w:rPr>
      <w:rFonts w:ascii="Arial" w:hAnsi="Arial" w:cs="Arial"/>
      <w:b/>
      <w:bCs/>
      <w:spacing w:val="8"/>
      <w:sz w:val="18"/>
      <w:szCs w:val="18"/>
    </w:rPr>
  </w:style>
  <w:style w:type="character" w:styleId="slostrnky">
    <w:name w:val="page number"/>
    <w:basedOn w:val="Standardnpsmoodstavce1"/>
    <w:rPr>
      <w:rFonts w:ascii="Arial" w:hAnsi="Arial" w:cs="Arial"/>
      <w:sz w:val="18"/>
      <w:szCs w:val="18"/>
    </w:rPr>
  </w:style>
  <w:style w:type="character" w:customStyle="1" w:styleId="Pozice">
    <w:name w:val="Pozice"/>
    <w:rPr>
      <w:rFonts w:ascii="Arial" w:hAnsi="Arial" w:cs="Arial"/>
      <w:b/>
      <w:bCs/>
      <w:sz w:val="22"/>
      <w:szCs w:val="22"/>
    </w:rPr>
  </w:style>
  <w:style w:type="character" w:customStyle="1" w:styleId="Odkaznakoment1">
    <w:name w:val="Odkaz na komentář1"/>
    <w:basedOn w:val="Standardnpsmoodstavce1"/>
    <w:rPr>
      <w:sz w:val="16"/>
      <w:szCs w:val="16"/>
    </w:rPr>
  </w:style>
  <w:style w:type="character" w:customStyle="1" w:styleId="Hornindex">
    <w:name w:val="Horní index"/>
    <w:rPr>
      <w:vertAlign w:val="superscript"/>
    </w:rPr>
  </w:style>
  <w:style w:type="character" w:customStyle="1" w:styleId="Lbjegyzet-karakterek">
    <w:name w:val="Lábjegyzet-karakterek"/>
    <w:basedOn w:val="Standardnpsmoodstavce1"/>
    <w:rPr>
      <w:vertAlign w:val="superscript"/>
    </w:rPr>
  </w:style>
  <w:style w:type="character" w:customStyle="1" w:styleId="Pracovnzaazen">
    <w:name w:val="Pracovní zařazení"/>
    <w:basedOn w:val="Standardnpsmoodstavce1"/>
  </w:style>
  <w:style w:type="paragraph" w:customStyle="1" w:styleId="Cmsor">
    <w:name w:val="Címsor"/>
    <w:basedOn w:val="Normln"/>
    <w:next w:val="Zkladntext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Zkladntext">
    <w:name w:val="Body Text"/>
    <w:basedOn w:val="Normln"/>
    <w:pPr>
      <w:spacing w:after="220" w:line="220" w:lineRule="atLeast"/>
    </w:pPr>
    <w:rPr>
      <w:spacing w:val="-5"/>
    </w:rPr>
  </w:style>
  <w:style w:type="paragraph" w:styleId="Seznam">
    <w:name w:val="List"/>
    <w:basedOn w:val="Zkladntext"/>
    <w:pPr>
      <w:ind w:left="360" w:hanging="360"/>
    </w:pPr>
  </w:style>
  <w:style w:type="paragraph" w:customStyle="1" w:styleId="Felirat">
    <w:name w:val="Felirat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n"/>
    <w:pPr>
      <w:suppressLineNumbers/>
    </w:pPr>
    <w:rPr>
      <w:rFonts w:cs="Mangal"/>
    </w:rPr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</w:pPr>
    <w:rPr>
      <w:spacing w:val="-4"/>
      <w:sz w:val="18"/>
      <w:szCs w:val="18"/>
    </w:rPr>
  </w:style>
  <w:style w:type="paragraph" w:styleId="Zkladntextodsazen">
    <w:name w:val="Body Text Indent"/>
    <w:basedOn w:val="Zkladntext"/>
    <w:pPr>
      <w:ind w:left="720"/>
    </w:pPr>
  </w:style>
  <w:style w:type="paragraph" w:customStyle="1" w:styleId="Datum1">
    <w:name w:val="Datum1"/>
    <w:basedOn w:val="Zkladntext"/>
    <w:pPr>
      <w:keepNext/>
    </w:pPr>
  </w:style>
  <w:style w:type="paragraph" w:customStyle="1" w:styleId="MstoStt">
    <w:name w:val="Město/Stát"/>
    <w:basedOn w:val="Zkladntext"/>
    <w:next w:val="Zkladntext"/>
    <w:pPr>
      <w:keepNext/>
    </w:pPr>
  </w:style>
  <w:style w:type="paragraph" w:customStyle="1" w:styleId="Zhlavzkladn">
    <w:name w:val="Záhlaví základní"/>
    <w:basedOn w:val="Normln"/>
  </w:style>
  <w:style w:type="paragraph" w:styleId="Zpat">
    <w:name w:val="footer"/>
    <w:basedOn w:val="Zhlavzkladn"/>
    <w:pPr>
      <w:tabs>
        <w:tab w:val="right" w:pos="6840"/>
      </w:tabs>
      <w:spacing w:line="220" w:lineRule="atLeast"/>
      <w:ind w:left="-2160"/>
    </w:pPr>
    <w:rPr>
      <w:b/>
      <w:bCs/>
      <w:sz w:val="18"/>
      <w:szCs w:val="18"/>
    </w:rPr>
  </w:style>
  <w:style w:type="paragraph" w:customStyle="1" w:styleId="Nzevspolenosti">
    <w:name w:val="Název společnosti"/>
    <w:basedOn w:val="Normln"/>
    <w:next w:val="Postaven"/>
    <w:pPr>
      <w:tabs>
        <w:tab w:val="left" w:pos="2160"/>
        <w:tab w:val="right" w:pos="6480"/>
      </w:tabs>
      <w:spacing w:before="220" w:after="40" w:line="220" w:lineRule="atLeast"/>
      <w:jc w:val="left"/>
    </w:pPr>
  </w:style>
  <w:style w:type="paragraph" w:styleId="Zhlav">
    <w:name w:val="header"/>
    <w:basedOn w:val="Zhlavzkladn"/>
    <w:link w:val="ZhlavChar"/>
    <w:uiPriority w:val="99"/>
    <w:pPr>
      <w:spacing w:line="220" w:lineRule="atLeast"/>
      <w:ind w:left="-2160"/>
    </w:pPr>
  </w:style>
  <w:style w:type="paragraph" w:customStyle="1" w:styleId="Nadpisdokumentu">
    <w:name w:val="Nadpis dokumentu"/>
    <w:basedOn w:val="Normln"/>
    <w:next w:val="Nadpisoddlu"/>
    <w:pPr>
      <w:spacing w:after="220"/>
    </w:pPr>
    <w:rPr>
      <w:spacing w:val="-20"/>
      <w:sz w:val="48"/>
      <w:szCs w:val="48"/>
    </w:rPr>
  </w:style>
  <w:style w:type="paragraph" w:customStyle="1" w:styleId="Zkladpoznmkypodarou">
    <w:name w:val="Základ poznámky pod čarou"/>
    <w:basedOn w:val="Normln"/>
    <w:pPr>
      <w:spacing w:line="220" w:lineRule="exact"/>
      <w:jc w:val="left"/>
    </w:pPr>
    <w:rPr>
      <w:sz w:val="18"/>
      <w:szCs w:val="18"/>
    </w:rPr>
  </w:style>
  <w:style w:type="paragraph" w:customStyle="1" w:styleId="Instituce">
    <w:name w:val="Instituce"/>
    <w:basedOn w:val="Normln"/>
    <w:next w:val="Dosaenvzdln"/>
    <w:pPr>
      <w:tabs>
        <w:tab w:val="left" w:pos="2160"/>
        <w:tab w:val="right" w:pos="6480"/>
      </w:tabs>
      <w:spacing w:before="220" w:after="60" w:line="220" w:lineRule="atLeast"/>
      <w:jc w:val="left"/>
    </w:pPr>
  </w:style>
  <w:style w:type="paragraph" w:customStyle="1" w:styleId="Seznamsodrkami1">
    <w:name w:val="Seznam s odrážkami1"/>
    <w:basedOn w:val="Normln"/>
    <w:pPr>
      <w:numPr>
        <w:numId w:val="4"/>
      </w:numPr>
      <w:spacing w:after="60" w:line="220" w:lineRule="atLeast"/>
    </w:pPr>
  </w:style>
  <w:style w:type="paragraph" w:customStyle="1" w:styleId="Seznam21">
    <w:name w:val="Seznam 21"/>
    <w:basedOn w:val="Seznam"/>
    <w:pPr>
      <w:ind w:left="720"/>
    </w:pPr>
  </w:style>
  <w:style w:type="paragraph" w:customStyle="1" w:styleId="slovanseznam1">
    <w:name w:val="Číslovaný seznam1"/>
    <w:basedOn w:val="Seznam"/>
    <w:pPr>
      <w:numPr>
        <w:numId w:val="5"/>
      </w:numPr>
    </w:pPr>
  </w:style>
  <w:style w:type="paragraph" w:customStyle="1" w:styleId="Seznam31">
    <w:name w:val="Seznam 31"/>
    <w:basedOn w:val="Seznam"/>
    <w:pPr>
      <w:ind w:left="1080"/>
    </w:pPr>
  </w:style>
  <w:style w:type="paragraph" w:customStyle="1" w:styleId="Seznam41">
    <w:name w:val="Seznam 41"/>
    <w:basedOn w:val="Seznam"/>
    <w:pPr>
      <w:ind w:left="1440"/>
    </w:pPr>
  </w:style>
  <w:style w:type="paragraph" w:customStyle="1" w:styleId="Textmakra1">
    <w:name w:val="Text makra1"/>
    <w:basedOn w:val="Normln"/>
    <w:rPr>
      <w:rFonts w:ascii="Courier New" w:hAnsi="Courier New" w:cs="Courier New"/>
    </w:rPr>
  </w:style>
  <w:style w:type="paragraph" w:customStyle="1" w:styleId="Nadpissekce">
    <w:name w:val="Nadpis sekce"/>
    <w:basedOn w:val="Normln"/>
    <w:pPr>
      <w:keepNext/>
      <w:spacing w:before="240"/>
    </w:pPr>
    <w:rPr>
      <w:b/>
      <w:bCs/>
      <w:sz w:val="28"/>
      <w:szCs w:val="28"/>
    </w:rPr>
  </w:style>
  <w:style w:type="paragraph" w:customStyle="1" w:styleId="Objekt">
    <w:name w:val="Objekt"/>
    <w:basedOn w:val="Zkladntext"/>
    <w:pPr>
      <w:spacing w:before="320" w:after="120"/>
    </w:pPr>
    <w:rPr>
      <w:i/>
      <w:iCs/>
      <w:sz w:val="18"/>
      <w:szCs w:val="18"/>
    </w:rPr>
  </w:style>
  <w:style w:type="paragraph" w:customStyle="1" w:styleId="Seznam51">
    <w:name w:val="Seznam 51"/>
    <w:basedOn w:val="Seznam"/>
    <w:pPr>
      <w:ind w:left="1800"/>
    </w:pPr>
  </w:style>
  <w:style w:type="paragraph" w:customStyle="1" w:styleId="Obrzek">
    <w:name w:val="Obrázek"/>
    <w:basedOn w:val="Normln"/>
  </w:style>
  <w:style w:type="paragraph" w:customStyle="1" w:styleId="Seznamsodrkami21">
    <w:name w:val="Seznam s odrážkami 21"/>
    <w:basedOn w:val="Seznamsodrkami1"/>
    <w:pPr>
      <w:ind w:left="600"/>
    </w:pPr>
  </w:style>
  <w:style w:type="paragraph" w:customStyle="1" w:styleId="Seznamsodrkami31">
    <w:name w:val="Seznam s odrážkami 31"/>
    <w:basedOn w:val="Seznamsodrkami1"/>
    <w:pPr>
      <w:ind w:left="960"/>
    </w:pPr>
  </w:style>
  <w:style w:type="paragraph" w:customStyle="1" w:styleId="Vsledky">
    <w:name w:val="Výsledky"/>
    <w:basedOn w:val="Instituce"/>
    <w:pPr>
      <w:pBdr>
        <w:left w:val="single" w:sz="4" w:space="5" w:color="000000"/>
      </w:pBdr>
      <w:spacing w:before="0" w:after="80" w:line="240" w:lineRule="auto"/>
    </w:pPr>
    <w:rPr>
      <w:b/>
      <w:bCs/>
      <w:i/>
      <w:iCs/>
    </w:rPr>
  </w:style>
  <w:style w:type="paragraph" w:customStyle="1" w:styleId="Adresa">
    <w:name w:val="Adresa"/>
    <w:basedOn w:val="Zkladntext"/>
    <w:pPr>
      <w:keepLines/>
      <w:pBdr>
        <w:left w:val="single" w:sz="4" w:space="5" w:color="000000"/>
      </w:pBdr>
      <w:spacing w:after="0"/>
      <w:ind w:right="3240"/>
    </w:pPr>
  </w:style>
  <w:style w:type="paragraph" w:customStyle="1" w:styleId="Textkomente1">
    <w:name w:val="Text komentáře1"/>
    <w:basedOn w:val="Normln"/>
    <w:pPr>
      <w:spacing w:after="120" w:line="220" w:lineRule="exact"/>
      <w:jc w:val="left"/>
    </w:pPr>
    <w:rPr>
      <w:sz w:val="18"/>
      <w:szCs w:val="18"/>
    </w:rPr>
  </w:style>
  <w:style w:type="paragraph" w:customStyle="1" w:styleId="Seznamsodrkami41">
    <w:name w:val="Seznam s odrážkami 41"/>
    <w:basedOn w:val="Seznamsodrkami1"/>
    <w:pPr>
      <w:ind w:left="1320"/>
    </w:pPr>
  </w:style>
  <w:style w:type="paragraph" w:customStyle="1" w:styleId="Seznamsodrkami51">
    <w:name w:val="Seznam s odrážkami 51"/>
    <w:basedOn w:val="Seznamsodrkami1"/>
    <w:pPr>
      <w:ind w:left="1680"/>
    </w:pPr>
  </w:style>
  <w:style w:type="paragraph" w:customStyle="1" w:styleId="Prvnodrkaseznamu">
    <w:name w:val="První odrážka seznamu"/>
    <w:basedOn w:val="Seznamsodrkami1"/>
    <w:next w:val="Seznamsodrkami1"/>
    <w:pPr>
      <w:keepLines/>
      <w:numPr>
        <w:numId w:val="6"/>
      </w:numPr>
      <w:spacing w:before="120" w:line="240" w:lineRule="exact"/>
      <w:ind w:left="-360" w:right="1080" w:hanging="360"/>
    </w:pPr>
    <w:rPr>
      <w:sz w:val="22"/>
      <w:szCs w:val="22"/>
    </w:rPr>
  </w:style>
  <w:style w:type="paragraph" w:customStyle="1" w:styleId="Poslednodrkaseznamu">
    <w:name w:val="Poslední odrážka seznamu"/>
    <w:basedOn w:val="Seznamsodrkami1"/>
    <w:next w:val="Zkladntext"/>
    <w:pPr>
      <w:keepLines/>
      <w:numPr>
        <w:numId w:val="7"/>
      </w:numPr>
      <w:spacing w:before="60" w:after="120" w:line="240" w:lineRule="exact"/>
      <w:ind w:left="-360" w:right="1080" w:hanging="360"/>
    </w:pPr>
    <w:rPr>
      <w:sz w:val="22"/>
      <w:szCs w:val="22"/>
    </w:rPr>
  </w:style>
  <w:style w:type="paragraph" w:customStyle="1" w:styleId="Pokraujcseznam">
    <w:name w:val="Pokračující seznam"/>
    <w:basedOn w:val="Seznam"/>
    <w:pPr>
      <w:numPr>
        <w:numId w:val="8"/>
      </w:numPr>
      <w:pBdr>
        <w:left w:val="single" w:sz="4" w:space="23" w:color="000000"/>
      </w:pBdr>
      <w:ind w:left="360"/>
    </w:pPr>
  </w:style>
  <w:style w:type="paragraph" w:customStyle="1" w:styleId="Pokraujcseznam2">
    <w:name w:val="Pokračující seznam 2"/>
    <w:basedOn w:val="Pokraujcseznam"/>
    <w:pPr>
      <w:pBdr>
        <w:left w:val="none" w:sz="0" w:space="0" w:color="auto"/>
      </w:pBdr>
      <w:ind w:left="720"/>
    </w:pPr>
  </w:style>
  <w:style w:type="paragraph" w:customStyle="1" w:styleId="Pokraujcseznam3">
    <w:name w:val="Pokračující seznam 3"/>
    <w:basedOn w:val="Pokraujcseznam"/>
    <w:pPr>
      <w:pBdr>
        <w:left w:val="none" w:sz="0" w:space="0" w:color="auto"/>
      </w:pBdr>
      <w:ind w:left="1080"/>
    </w:pPr>
  </w:style>
  <w:style w:type="paragraph" w:customStyle="1" w:styleId="Pokraujcseznam4">
    <w:name w:val="Pokračující seznam 4"/>
    <w:basedOn w:val="Pokraujcseznam"/>
    <w:pPr>
      <w:pBdr>
        <w:left w:val="none" w:sz="0" w:space="0" w:color="auto"/>
      </w:pBdr>
      <w:ind w:left="1440"/>
    </w:pPr>
  </w:style>
  <w:style w:type="paragraph" w:customStyle="1" w:styleId="Pokraujcseznam5">
    <w:name w:val="Pokračující seznam 5"/>
    <w:basedOn w:val="Pokraujcseznam"/>
    <w:pPr>
      <w:pBdr>
        <w:left w:val="none" w:sz="0" w:space="0" w:color="auto"/>
      </w:pBdr>
      <w:ind w:left="1800"/>
    </w:pPr>
  </w:style>
  <w:style w:type="paragraph" w:customStyle="1" w:styleId="Prvnseznam">
    <w:name w:val="První seznam"/>
    <w:basedOn w:val="Seznam"/>
    <w:next w:val="Seznam"/>
    <w:pPr>
      <w:keepLines/>
      <w:tabs>
        <w:tab w:val="left" w:pos="-360"/>
      </w:tabs>
      <w:spacing w:before="120" w:after="60" w:line="240" w:lineRule="exact"/>
      <w:ind w:left="-360" w:right="1080"/>
    </w:pPr>
    <w:rPr>
      <w:spacing w:val="0"/>
      <w:sz w:val="22"/>
      <w:szCs w:val="22"/>
    </w:rPr>
  </w:style>
  <w:style w:type="paragraph" w:customStyle="1" w:styleId="Poslednseznam">
    <w:name w:val="Poslední seznam"/>
    <w:basedOn w:val="Seznam"/>
    <w:next w:val="Zkladntext"/>
    <w:pPr>
      <w:keepLines/>
      <w:tabs>
        <w:tab w:val="left" w:pos="-360"/>
      </w:tabs>
      <w:spacing w:before="60" w:after="120" w:line="240" w:lineRule="exact"/>
      <w:ind w:left="-360" w:right="1080"/>
    </w:pPr>
    <w:rPr>
      <w:spacing w:val="0"/>
      <w:sz w:val="22"/>
      <w:szCs w:val="22"/>
    </w:rPr>
  </w:style>
  <w:style w:type="paragraph" w:customStyle="1" w:styleId="slovanseznam21">
    <w:name w:val="Číslovaný seznam 21"/>
    <w:basedOn w:val="slovanseznam1"/>
    <w:pPr>
      <w:ind w:left="720"/>
    </w:pPr>
  </w:style>
  <w:style w:type="paragraph" w:customStyle="1" w:styleId="slovanseznam31">
    <w:name w:val="Číslovaný seznam 31"/>
    <w:basedOn w:val="slovanseznam1"/>
    <w:pPr>
      <w:ind w:left="1080"/>
    </w:pPr>
  </w:style>
  <w:style w:type="paragraph" w:customStyle="1" w:styleId="slovanseznam41">
    <w:name w:val="Číslovaný seznam 41"/>
    <w:basedOn w:val="slovanseznam1"/>
    <w:pPr>
      <w:ind w:left="1440"/>
    </w:pPr>
  </w:style>
  <w:style w:type="paragraph" w:customStyle="1" w:styleId="slovanseznam51">
    <w:name w:val="Číslovaný seznam 51"/>
    <w:basedOn w:val="slovanseznam1"/>
    <w:pPr>
      <w:ind w:left="1800"/>
    </w:pPr>
  </w:style>
  <w:style w:type="paragraph" w:customStyle="1" w:styleId="Prvnsloseznamu">
    <w:name w:val="První číslo seznamu"/>
    <w:basedOn w:val="slovanseznam1"/>
    <w:next w:val="slovanseznam1"/>
    <w:pPr>
      <w:spacing w:before="80"/>
    </w:pPr>
  </w:style>
  <w:style w:type="paragraph" w:customStyle="1" w:styleId="Poslednsloseznamu">
    <w:name w:val="Poslední číslo seznamu"/>
    <w:basedOn w:val="slovanseznam1"/>
    <w:next w:val="Normln"/>
    <w:pPr>
      <w:spacing w:after="240"/>
    </w:pPr>
  </w:style>
  <w:style w:type="paragraph" w:customStyle="1" w:styleId="Osobndaje">
    <w:name w:val="Osobní údaje"/>
    <w:basedOn w:val="Zkladntext"/>
    <w:pPr>
      <w:spacing w:after="120" w:line="240" w:lineRule="exact"/>
      <w:ind w:left="-1080" w:right="1080"/>
    </w:pPr>
    <w:rPr>
      <w:i/>
      <w:iCs/>
      <w:spacing w:val="0"/>
      <w:sz w:val="22"/>
      <w:szCs w:val="22"/>
    </w:rPr>
  </w:style>
  <w:style w:type="paragraph" w:customStyle="1" w:styleId="Nadpisoddlu">
    <w:name w:val="Nadpis oddílu"/>
    <w:basedOn w:val="Normln"/>
    <w:pPr>
      <w:keepNext/>
      <w:spacing w:before="220" w:line="220" w:lineRule="atLeast"/>
      <w:jc w:val="left"/>
    </w:pPr>
    <w:rPr>
      <w:b/>
      <w:bCs/>
      <w:spacing w:val="10"/>
    </w:rPr>
  </w:style>
  <w:style w:type="paragraph" w:customStyle="1" w:styleId="Podtituloddlu">
    <w:name w:val="Podtitul oddílu"/>
    <w:basedOn w:val="Nadpisoddlu"/>
    <w:next w:val="Normln"/>
    <w:rPr>
      <w:b w:val="0"/>
      <w:bCs w:val="0"/>
      <w:spacing w:val="12"/>
    </w:rPr>
  </w:style>
  <w:style w:type="paragraph" w:customStyle="1" w:styleId="Jmno">
    <w:name w:val="Jméno"/>
    <w:basedOn w:val="Normln"/>
    <w:next w:val="Nadpisoddlu"/>
    <w:pPr>
      <w:pBdr>
        <w:bottom w:val="single" w:sz="4" w:space="4" w:color="000000"/>
      </w:pBdr>
      <w:spacing w:after="440" w:line="240" w:lineRule="atLeast"/>
      <w:ind w:left="-2160"/>
      <w:jc w:val="left"/>
    </w:pPr>
    <w:rPr>
      <w:b/>
      <w:bCs/>
      <w:spacing w:val="40"/>
      <w:sz w:val="54"/>
      <w:szCs w:val="54"/>
    </w:rPr>
  </w:style>
  <w:style w:type="paragraph" w:customStyle="1" w:styleId="Dosaenvzdln">
    <w:name w:val="Dosažené vzdělání"/>
    <w:basedOn w:val="Zkladntext"/>
    <w:pPr>
      <w:numPr>
        <w:numId w:val="9"/>
      </w:numPr>
      <w:spacing w:after="60"/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sz w:val="24"/>
      <w:szCs w:val="24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b/>
      <w:bCs/>
      <w:sz w:val="24"/>
      <w:szCs w:val="24"/>
    </w:rPr>
  </w:style>
  <w:style w:type="paragraph" w:styleId="Nzev">
    <w:name w:val="Title"/>
    <w:basedOn w:val="Normln"/>
    <w:next w:val="Podtitul"/>
    <w:qFormat/>
    <w:pPr>
      <w:spacing w:before="240" w:after="60"/>
      <w:jc w:val="center"/>
    </w:pPr>
    <w:rPr>
      <w:b/>
      <w:bCs/>
      <w:kern w:val="1"/>
      <w:sz w:val="32"/>
      <w:szCs w:val="32"/>
    </w:rPr>
  </w:style>
  <w:style w:type="paragraph" w:customStyle="1" w:styleId="Adresa1">
    <w:name w:val="Adresa 1"/>
    <w:basedOn w:val="Normln"/>
    <w:pPr>
      <w:spacing w:line="160" w:lineRule="atLeast"/>
    </w:pPr>
    <w:rPr>
      <w:sz w:val="14"/>
      <w:szCs w:val="14"/>
    </w:rPr>
  </w:style>
  <w:style w:type="paragraph" w:customStyle="1" w:styleId="Adresa2">
    <w:name w:val="Adresa 2"/>
    <w:basedOn w:val="Normln"/>
    <w:pPr>
      <w:spacing w:line="160" w:lineRule="atLeast"/>
    </w:pPr>
    <w:rPr>
      <w:sz w:val="14"/>
      <w:szCs w:val="14"/>
    </w:rPr>
  </w:style>
  <w:style w:type="paragraph" w:customStyle="1" w:styleId="Pokraovnseznamu1">
    <w:name w:val="Pokračování seznamu1"/>
    <w:basedOn w:val="Seznam"/>
    <w:pPr>
      <w:numPr>
        <w:numId w:val="10"/>
      </w:numPr>
      <w:spacing w:after="60"/>
      <w:ind w:left="360"/>
    </w:pPr>
  </w:style>
  <w:style w:type="paragraph" w:customStyle="1" w:styleId="Pokraovnseznamu21">
    <w:name w:val="Pokračování seznamu 21"/>
    <w:basedOn w:val="Pokraovnseznamu1"/>
    <w:pPr>
      <w:ind w:left="720"/>
    </w:pPr>
  </w:style>
  <w:style w:type="paragraph" w:customStyle="1" w:styleId="Pokraovnseznamu31">
    <w:name w:val="Pokračování seznamu 31"/>
    <w:basedOn w:val="Pokraovnseznamu1"/>
    <w:pPr>
      <w:ind w:left="1080"/>
    </w:pPr>
  </w:style>
  <w:style w:type="paragraph" w:customStyle="1" w:styleId="Pokraovnseznamu41">
    <w:name w:val="Pokračování seznamu 41"/>
    <w:basedOn w:val="Pokraovnseznamu1"/>
    <w:pPr>
      <w:ind w:left="1440"/>
    </w:pPr>
  </w:style>
  <w:style w:type="paragraph" w:customStyle="1" w:styleId="Pokraovnseznamu51">
    <w:name w:val="Pokračování seznamu 51"/>
    <w:basedOn w:val="Pokraovnseznamu1"/>
    <w:pPr>
      <w:ind w:left="1800"/>
    </w:pPr>
  </w:style>
  <w:style w:type="paragraph" w:customStyle="1" w:styleId="Postaven">
    <w:name w:val="Postavení"/>
    <w:next w:val="Dosaenvzdln"/>
    <w:pPr>
      <w:suppressAutoHyphens/>
      <w:autoSpaceDE w:val="0"/>
      <w:spacing w:after="60" w:line="220" w:lineRule="atLeast"/>
    </w:pPr>
    <w:rPr>
      <w:rFonts w:ascii="Arial" w:eastAsia="Arial" w:hAnsi="Arial" w:cs="Arial"/>
      <w:b/>
      <w:bCs/>
      <w:spacing w:val="10"/>
      <w:sz w:val="22"/>
      <w:szCs w:val="22"/>
      <w:lang w:eastAsia="ar-SA"/>
    </w:rPr>
  </w:style>
  <w:style w:type="paragraph" w:styleId="Zptenadresanaoblku">
    <w:name w:val="envelope return"/>
    <w:basedOn w:val="Normln"/>
  </w:style>
  <w:style w:type="paragraph" w:styleId="Rejstk1">
    <w:name w:val="index 1"/>
    <w:basedOn w:val="Normln"/>
    <w:next w:val="Normln"/>
    <w:pPr>
      <w:tabs>
        <w:tab w:val="right" w:leader="dot" w:pos="6146"/>
      </w:tabs>
      <w:ind w:left="200" w:hanging="200"/>
    </w:pPr>
  </w:style>
  <w:style w:type="paragraph" w:styleId="Hlavikarejstku">
    <w:name w:val="index heading"/>
    <w:basedOn w:val="Normln"/>
    <w:next w:val="Rejstk1"/>
    <w:rPr>
      <w:b/>
      <w:bCs/>
    </w:rPr>
  </w:style>
  <w:style w:type="paragraph" w:customStyle="1" w:styleId="Hlavikaobsahu1">
    <w:name w:val="Hlavička obsahu1"/>
    <w:basedOn w:val="Normln"/>
    <w:next w:val="Normln"/>
    <w:pPr>
      <w:spacing w:before="120"/>
    </w:pPr>
    <w:rPr>
      <w:b/>
      <w:bCs/>
      <w:sz w:val="24"/>
      <w:szCs w:val="24"/>
    </w:rPr>
  </w:style>
  <w:style w:type="paragraph" w:styleId="Obsah9">
    <w:name w:val="toc 9"/>
    <w:basedOn w:val="Normln"/>
    <w:next w:val="Normln"/>
    <w:pPr>
      <w:tabs>
        <w:tab w:val="right" w:leader="dot" w:pos="6146"/>
      </w:tabs>
      <w:ind w:left="1600"/>
    </w:pPr>
  </w:style>
  <w:style w:type="paragraph" w:customStyle="1" w:styleId="Kerettartalom">
    <w:name w:val="Kerettartalom"/>
    <w:basedOn w:val="Zkladntext"/>
  </w:style>
  <w:style w:type="character" w:styleId="Hypertextovodkaz">
    <w:name w:val="Hyperlink"/>
    <w:basedOn w:val="Standardnpsmoodstavce"/>
    <w:uiPriority w:val="99"/>
    <w:unhideWhenUsed/>
    <w:rsid w:val="00F606EC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842EF8"/>
    <w:rPr>
      <w:rFonts w:ascii="Arial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E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EF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seh-forditas.5m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životopis</vt:lpstr>
    </vt:vector>
  </TitlesOfParts>
  <Company>Hewlett-Packard Company</Company>
  <LinksUpToDate>false</LinksUpToDate>
  <CharactersWithSpaces>2693</CharactersWithSpaces>
  <SharedDoc>false</SharedDoc>
  <HLinks>
    <vt:vector size="6" baseType="variant"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http://cseh-forditas.5mp.eu/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creator>Tóth</dc:creator>
  <dc:description>aktuální životopis k 11/2001</dc:description>
  <cp:lastModifiedBy>Ferdinand Tóth</cp:lastModifiedBy>
  <cp:revision>2</cp:revision>
  <cp:lastPrinted>1601-01-01T00:00:00Z</cp:lastPrinted>
  <dcterms:created xsi:type="dcterms:W3CDTF">2015-09-07T00:48:00Z</dcterms:created>
  <dcterms:modified xsi:type="dcterms:W3CDTF">2015-09-07T00:48:00Z</dcterms:modified>
</cp:coreProperties>
</file>